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27D" w:rsidRDefault="0010627D" w:rsidP="003000CB">
      <w:pPr>
        <w:ind w:left="-142"/>
        <w:rPr>
          <w:rFonts w:cs="Arial"/>
          <w:bCs/>
        </w:rPr>
      </w:pPr>
    </w:p>
    <w:p w:rsidR="00AA5688" w:rsidRDefault="0010627D" w:rsidP="00A27683">
      <w:pPr>
        <w:spacing w:after="120" w:line="240" w:lineRule="auto"/>
        <w:ind w:left="-142"/>
        <w:jc w:val="both"/>
        <w:rPr>
          <w:rFonts w:ascii="Blogger Sans" w:hAnsi="Blogger Sans" w:cs="Arial"/>
          <w:bCs/>
        </w:rPr>
      </w:pPr>
      <w:r w:rsidRPr="002F525F">
        <w:rPr>
          <w:rFonts w:ascii="Blogger Sans" w:hAnsi="Blogger Sans" w:cs="Arial"/>
          <w:bCs/>
        </w:rPr>
        <w:t xml:space="preserve">L’application de différentes </w:t>
      </w:r>
      <w:r w:rsidR="003000CB" w:rsidRPr="002F525F">
        <w:rPr>
          <w:rFonts w:ascii="Blogger Sans" w:hAnsi="Blogger Sans" w:cs="Arial"/>
          <w:bCs/>
        </w:rPr>
        <w:t>mesures</w:t>
      </w:r>
      <w:r w:rsidRPr="002F525F">
        <w:rPr>
          <w:rFonts w:ascii="Blogger Sans" w:hAnsi="Blogger Sans" w:cs="Arial"/>
          <w:bCs/>
        </w:rPr>
        <w:t>, depuis le début de la crise,</w:t>
      </w:r>
      <w:r w:rsidR="003000CB" w:rsidRPr="002F525F">
        <w:rPr>
          <w:rFonts w:ascii="Blogger Sans" w:hAnsi="Blogger Sans" w:cs="Arial"/>
          <w:bCs/>
        </w:rPr>
        <w:t xml:space="preserve"> porte aujourd’hui ses fruits et il apparaît que la situation sanitaire de </w:t>
      </w:r>
      <w:r w:rsidR="00AA5688" w:rsidRPr="00990B03">
        <w:rPr>
          <w:rFonts w:ascii="Blogger Sans" w:hAnsi="Blogger Sans" w:cs="Arial"/>
          <w:bCs/>
        </w:rPr>
        <w:t>l’établissement</w:t>
      </w:r>
      <w:r w:rsidRPr="00990B03">
        <w:rPr>
          <w:rFonts w:ascii="Blogger Sans" w:hAnsi="Blogger Sans" w:cs="Arial"/>
          <w:bCs/>
        </w:rPr>
        <w:t xml:space="preserve"> XXX</w:t>
      </w:r>
      <w:r w:rsidRPr="002F525F">
        <w:rPr>
          <w:rFonts w:ascii="Blogger Sans" w:hAnsi="Blogger Sans" w:cs="Arial"/>
          <w:bCs/>
        </w:rPr>
        <w:t xml:space="preserve"> </w:t>
      </w:r>
      <w:r w:rsidR="003000CB" w:rsidRPr="002F525F">
        <w:rPr>
          <w:rFonts w:ascii="Blogger Sans" w:hAnsi="Blogger Sans" w:cs="Arial"/>
          <w:bCs/>
        </w:rPr>
        <w:t>permet d’envisager, en accord ave</w:t>
      </w:r>
      <w:r w:rsidRPr="002F525F">
        <w:rPr>
          <w:rFonts w:ascii="Blogger Sans" w:hAnsi="Blogger Sans" w:cs="Arial"/>
          <w:bCs/>
        </w:rPr>
        <w:t xml:space="preserve">c l’équipe soignante, l’assouplissement de la suspension des visites annoncé </w:t>
      </w:r>
      <w:r w:rsidR="003000CB" w:rsidRPr="002F525F">
        <w:rPr>
          <w:rFonts w:ascii="Blogger Sans" w:hAnsi="Blogger Sans" w:cs="Arial"/>
          <w:bCs/>
        </w:rPr>
        <w:t>par le Ministère des Solidarités e</w:t>
      </w:r>
      <w:r w:rsidRPr="002F525F">
        <w:rPr>
          <w:rFonts w:ascii="Blogger Sans" w:hAnsi="Blogger Sans" w:cs="Arial"/>
          <w:bCs/>
        </w:rPr>
        <w:t>t de la Santé à partir du 20 avril 2020</w:t>
      </w:r>
      <w:r w:rsidR="003000CB" w:rsidRPr="002F525F">
        <w:rPr>
          <w:rFonts w:ascii="Blogger Sans" w:hAnsi="Blogger Sans" w:cs="Arial"/>
          <w:bCs/>
        </w:rPr>
        <w:t>.</w:t>
      </w:r>
    </w:p>
    <w:p w:rsidR="00AA5688" w:rsidRPr="00873DFA" w:rsidRDefault="00AA5688" w:rsidP="00A27683">
      <w:pPr>
        <w:spacing w:after="120" w:line="240" w:lineRule="auto"/>
        <w:ind w:left="-142"/>
        <w:jc w:val="both"/>
        <w:rPr>
          <w:rFonts w:ascii="Blogger Sans" w:hAnsi="Blogger Sans" w:cs="Arial"/>
          <w:bCs/>
        </w:rPr>
      </w:pPr>
      <w:r w:rsidRPr="00873DFA">
        <w:rPr>
          <w:rFonts w:ascii="Blogger Sans" w:hAnsi="Blogger Sans" w:cs="Arial"/>
          <w:bCs/>
        </w:rPr>
        <w:t>L’objet de ces visites est de maintenir le lien social entre les résidents de l’établissement et leurs proches et ce afin de lutter et/ou prévenir une détresse psychologique avec incidences sur leur état de santé.</w:t>
      </w:r>
    </w:p>
    <w:p w:rsidR="00AA5688" w:rsidRPr="00873DFA" w:rsidRDefault="00AA5688" w:rsidP="00A27683">
      <w:pPr>
        <w:spacing w:after="0" w:line="240" w:lineRule="auto"/>
        <w:ind w:left="-142"/>
        <w:jc w:val="both"/>
        <w:rPr>
          <w:rFonts w:ascii="Blogger Sans" w:hAnsi="Blogger Sans" w:cs="Arial"/>
          <w:bCs/>
        </w:rPr>
      </w:pPr>
      <w:r w:rsidRPr="00873DFA">
        <w:rPr>
          <w:rFonts w:ascii="Blogger Sans" w:hAnsi="Blogger Sans" w:cs="Arial"/>
          <w:bCs/>
        </w:rPr>
        <w:t>Un principe de confiance quant au strict respect des règles définies ci-après anime donc la présente charte.</w:t>
      </w:r>
    </w:p>
    <w:p w:rsidR="00A27683" w:rsidRDefault="00A27683" w:rsidP="00A27683">
      <w:pPr>
        <w:spacing w:line="276" w:lineRule="auto"/>
        <w:ind w:left="-142"/>
        <w:jc w:val="both"/>
        <w:rPr>
          <w:rFonts w:ascii="Blogger Sans" w:hAnsi="Blogger Sans" w:cs="Arial"/>
          <w:highlight w:val="yellow"/>
        </w:rPr>
      </w:pPr>
    </w:p>
    <w:p w:rsidR="003000CB" w:rsidRPr="002F525F" w:rsidRDefault="003000CB" w:rsidP="00A27683">
      <w:pPr>
        <w:spacing w:line="276" w:lineRule="auto"/>
        <w:ind w:left="-142"/>
        <w:jc w:val="both"/>
        <w:rPr>
          <w:rFonts w:ascii="Blogger Sans" w:hAnsi="Blogger Sans" w:cs="Arial"/>
        </w:rPr>
      </w:pPr>
      <w:r w:rsidRPr="00990B03">
        <w:rPr>
          <w:rFonts w:ascii="Blogger Sans" w:hAnsi="Blogger Sans" w:cs="Arial"/>
        </w:rPr>
        <w:t>Monsieur/Madame «</w:t>
      </w:r>
      <w:r w:rsidRPr="00990B03">
        <w:rPr>
          <w:rFonts w:ascii="Cambria" w:hAnsi="Cambria" w:cs="Cambria"/>
        </w:rPr>
        <w:t> </w:t>
      </w:r>
      <w:r w:rsidRPr="00990B03">
        <w:rPr>
          <w:rFonts w:ascii="Blogger Sans" w:hAnsi="Blogger Sans" w:cs="Arial"/>
        </w:rPr>
        <w:t>XXX</w:t>
      </w:r>
      <w:r w:rsidRPr="00990B03">
        <w:rPr>
          <w:rFonts w:ascii="Cambria" w:hAnsi="Cambria" w:cs="Cambria"/>
        </w:rPr>
        <w:t> </w:t>
      </w:r>
      <w:r w:rsidRPr="00990B03">
        <w:rPr>
          <w:rFonts w:ascii="Blogger Sans" w:hAnsi="Blogger Sans" w:cs="Blogger Sans"/>
        </w:rPr>
        <w:t>»</w:t>
      </w:r>
      <w:r w:rsidRPr="00990B03">
        <w:rPr>
          <w:rFonts w:ascii="Blogger Sans" w:hAnsi="Blogger Sans" w:cs="Arial"/>
        </w:rPr>
        <w:t>, en qualit</w:t>
      </w:r>
      <w:r w:rsidRPr="00990B03">
        <w:rPr>
          <w:rFonts w:ascii="Blogger Sans" w:hAnsi="Blogger Sans" w:cs="Blogger Sans"/>
        </w:rPr>
        <w:t>é</w:t>
      </w:r>
      <w:r w:rsidRPr="00990B03">
        <w:rPr>
          <w:rFonts w:ascii="Blogger Sans" w:hAnsi="Blogger Sans" w:cs="Arial"/>
        </w:rPr>
        <w:t xml:space="preserve"> de directeur/</w:t>
      </w:r>
      <w:proofErr w:type="spellStart"/>
      <w:r w:rsidRPr="00990B03">
        <w:rPr>
          <w:rFonts w:ascii="Blogger Sans" w:hAnsi="Blogger Sans" w:cs="Arial"/>
        </w:rPr>
        <w:t>rice</w:t>
      </w:r>
      <w:proofErr w:type="spellEnd"/>
      <w:r w:rsidRPr="00990B03">
        <w:rPr>
          <w:rFonts w:ascii="Blogger Sans" w:hAnsi="Blogger Sans" w:cs="Arial"/>
        </w:rPr>
        <w:t xml:space="preserve"> de l</w:t>
      </w:r>
      <w:r w:rsidRPr="00990B03">
        <w:rPr>
          <w:rFonts w:ascii="Blogger Sans" w:hAnsi="Blogger Sans" w:cs="Blogger Sans"/>
        </w:rPr>
        <w:t>’</w:t>
      </w:r>
      <w:r w:rsidR="00AA5688" w:rsidRPr="00990B03">
        <w:rPr>
          <w:rFonts w:ascii="Blogger Sans" w:hAnsi="Blogger Sans" w:cs="Arial"/>
        </w:rPr>
        <w:t>établissement</w:t>
      </w:r>
      <w:r w:rsidRPr="00990B03">
        <w:rPr>
          <w:rFonts w:ascii="Blogger Sans" w:hAnsi="Blogger Sans" w:cs="Arial"/>
        </w:rPr>
        <w:t xml:space="preserve"> </w:t>
      </w:r>
      <w:r w:rsidRPr="00990B03">
        <w:rPr>
          <w:rFonts w:ascii="Blogger Sans" w:hAnsi="Blogger Sans" w:cs="Blogger Sans"/>
        </w:rPr>
        <w:t>«</w:t>
      </w:r>
      <w:r w:rsidRPr="00990B03">
        <w:rPr>
          <w:rFonts w:ascii="Cambria" w:hAnsi="Cambria" w:cs="Cambria"/>
        </w:rPr>
        <w:t> </w:t>
      </w:r>
      <w:r w:rsidRPr="00990B03">
        <w:rPr>
          <w:rFonts w:ascii="Blogger Sans" w:hAnsi="Blogger Sans" w:cs="Arial"/>
        </w:rPr>
        <w:t>XXX</w:t>
      </w:r>
      <w:r w:rsidRPr="00990B03">
        <w:rPr>
          <w:rFonts w:ascii="Cambria" w:hAnsi="Cambria" w:cs="Cambria"/>
        </w:rPr>
        <w:t> </w:t>
      </w:r>
      <w:r w:rsidRPr="00990B03">
        <w:rPr>
          <w:rFonts w:ascii="Blogger Sans" w:hAnsi="Blogger Sans" w:cs="Blogger Sans"/>
        </w:rPr>
        <w:t>»</w:t>
      </w:r>
      <w:r w:rsidRPr="002F525F">
        <w:rPr>
          <w:rFonts w:ascii="Blogger Sans" w:hAnsi="Blogger Sans" w:cs="Arial"/>
        </w:rPr>
        <w:t xml:space="preserve"> </w:t>
      </w:r>
    </w:p>
    <w:p w:rsidR="003000CB" w:rsidRPr="002F525F" w:rsidRDefault="003000CB" w:rsidP="00A27683">
      <w:pPr>
        <w:spacing w:line="276" w:lineRule="auto"/>
        <w:ind w:left="-142"/>
        <w:jc w:val="both"/>
        <w:rPr>
          <w:rFonts w:ascii="Blogger Sans" w:hAnsi="Blogger Sans" w:cs="Arial"/>
        </w:rPr>
      </w:pPr>
      <w:r w:rsidRPr="002F525F">
        <w:rPr>
          <w:rFonts w:ascii="Blogger Sans" w:hAnsi="Blogger Sans" w:cs="Arial"/>
        </w:rPr>
        <w:t xml:space="preserve">Autorise </w:t>
      </w:r>
    </w:p>
    <w:p w:rsidR="003000CB" w:rsidRPr="002F525F" w:rsidRDefault="003000CB" w:rsidP="00A27683">
      <w:pPr>
        <w:spacing w:line="276" w:lineRule="auto"/>
        <w:ind w:left="-142"/>
        <w:jc w:val="both"/>
        <w:rPr>
          <w:rFonts w:ascii="Blogger Sans" w:hAnsi="Blogger Sans" w:cs="Arial"/>
        </w:rPr>
      </w:pPr>
      <w:r w:rsidRPr="00990B03">
        <w:rPr>
          <w:rFonts w:ascii="Blogger Sans" w:hAnsi="Blogger Sans" w:cs="Arial"/>
        </w:rPr>
        <w:t>Monsieur/Madame «</w:t>
      </w:r>
      <w:r w:rsidRPr="00990B03">
        <w:rPr>
          <w:rFonts w:ascii="Cambria" w:hAnsi="Cambria" w:cs="Cambria"/>
        </w:rPr>
        <w:t> </w:t>
      </w:r>
      <w:r w:rsidRPr="00990B03">
        <w:rPr>
          <w:rFonts w:ascii="Blogger Sans" w:hAnsi="Blogger Sans" w:cs="Arial"/>
        </w:rPr>
        <w:t>XXX</w:t>
      </w:r>
      <w:r w:rsidRPr="00990B03">
        <w:rPr>
          <w:rFonts w:ascii="Cambria" w:hAnsi="Cambria" w:cs="Cambria"/>
        </w:rPr>
        <w:t> </w:t>
      </w:r>
      <w:r w:rsidRPr="00990B03">
        <w:rPr>
          <w:rFonts w:ascii="Blogger Sans" w:hAnsi="Blogger Sans" w:cs="Blogger Sans"/>
        </w:rPr>
        <w:t>»</w:t>
      </w:r>
      <w:r w:rsidRPr="00990B03">
        <w:rPr>
          <w:rFonts w:ascii="Blogger Sans" w:hAnsi="Blogger Sans" w:cs="Arial"/>
        </w:rPr>
        <w:t>, en qualit</w:t>
      </w:r>
      <w:r w:rsidRPr="00990B03">
        <w:rPr>
          <w:rFonts w:ascii="Blogger Sans" w:hAnsi="Blogger Sans" w:cs="Blogger Sans"/>
        </w:rPr>
        <w:t>é</w:t>
      </w:r>
      <w:r w:rsidRPr="00990B03">
        <w:rPr>
          <w:rFonts w:ascii="Blogger Sans" w:hAnsi="Blogger Sans" w:cs="Arial"/>
        </w:rPr>
        <w:t xml:space="preserve"> de </w:t>
      </w:r>
      <w:r w:rsidRPr="00990B03">
        <w:rPr>
          <w:rFonts w:ascii="Blogger Sans" w:hAnsi="Blogger Sans" w:cs="Blogger Sans"/>
        </w:rPr>
        <w:t>«</w:t>
      </w:r>
      <w:r w:rsidRPr="00990B03">
        <w:rPr>
          <w:rFonts w:ascii="Cambria" w:hAnsi="Cambria" w:cs="Cambria"/>
        </w:rPr>
        <w:t> </w:t>
      </w:r>
      <w:r w:rsidRPr="00990B03">
        <w:rPr>
          <w:rFonts w:ascii="Blogger Sans" w:hAnsi="Blogger Sans" w:cs="Arial"/>
        </w:rPr>
        <w:t>(préciser le lien de parenté) »</w:t>
      </w:r>
      <w:r w:rsidRPr="002F525F">
        <w:rPr>
          <w:rFonts w:ascii="Blogger Sans" w:hAnsi="Blogger Sans" w:cs="Arial"/>
        </w:rPr>
        <w:t xml:space="preserve"> </w:t>
      </w:r>
    </w:p>
    <w:p w:rsidR="003000CB" w:rsidRPr="002F525F" w:rsidRDefault="00676925" w:rsidP="00A27683">
      <w:pPr>
        <w:spacing w:line="276" w:lineRule="auto"/>
        <w:ind w:left="-142"/>
        <w:jc w:val="both"/>
        <w:rPr>
          <w:rFonts w:ascii="Blogger Sans" w:hAnsi="Blogger Sans" w:cs="Arial"/>
        </w:rPr>
      </w:pPr>
      <w:r w:rsidRPr="002F525F">
        <w:rPr>
          <w:rFonts w:ascii="Blogger Sans" w:hAnsi="Blogger Sans" w:cs="Arial"/>
        </w:rPr>
        <w:t>A participer à un «</w:t>
      </w:r>
      <w:r w:rsidRPr="002F525F">
        <w:rPr>
          <w:rFonts w:ascii="Cambria" w:hAnsi="Cambria" w:cs="Cambria"/>
        </w:rPr>
        <w:t> </w:t>
      </w:r>
      <w:r w:rsidRPr="002F525F">
        <w:rPr>
          <w:rFonts w:ascii="Blogger Sans" w:hAnsi="Blogger Sans" w:cs="Arial"/>
        </w:rPr>
        <w:t>R</w:t>
      </w:r>
      <w:r w:rsidR="003000CB" w:rsidRPr="002F525F">
        <w:rPr>
          <w:rFonts w:ascii="Blogger Sans" w:hAnsi="Blogger Sans" w:cs="Arial"/>
        </w:rPr>
        <w:t>endez-vous famille</w:t>
      </w:r>
      <w:r w:rsidR="003000CB" w:rsidRPr="002F525F">
        <w:rPr>
          <w:rFonts w:ascii="Cambria" w:hAnsi="Cambria" w:cs="Cambria"/>
        </w:rPr>
        <w:t> </w:t>
      </w:r>
      <w:r w:rsidR="003000CB" w:rsidRPr="002F525F">
        <w:rPr>
          <w:rFonts w:ascii="Blogger Sans" w:hAnsi="Blogger Sans" w:cs="Blogger Sans"/>
        </w:rPr>
        <w:t>»</w:t>
      </w:r>
      <w:r w:rsidR="003000CB" w:rsidRPr="002F525F">
        <w:rPr>
          <w:rFonts w:ascii="Blogger Sans" w:hAnsi="Blogger Sans" w:cs="Arial"/>
        </w:rPr>
        <w:t xml:space="preserve"> au sein de l</w:t>
      </w:r>
      <w:r w:rsidR="003000CB" w:rsidRPr="002F525F">
        <w:rPr>
          <w:rFonts w:ascii="Blogger Sans" w:hAnsi="Blogger Sans" w:cs="Blogger Sans"/>
        </w:rPr>
        <w:t>’</w:t>
      </w:r>
      <w:r w:rsidR="00A27683">
        <w:rPr>
          <w:rFonts w:ascii="Blogger Sans" w:hAnsi="Blogger Sans" w:cs="Arial"/>
        </w:rPr>
        <w:t>établissement «</w:t>
      </w:r>
      <w:r w:rsidR="00A27683">
        <w:rPr>
          <w:rFonts w:ascii="Cambria" w:hAnsi="Cambria" w:cs="Cambria"/>
        </w:rPr>
        <w:t> </w:t>
      </w:r>
      <w:r w:rsidR="00A27683">
        <w:rPr>
          <w:rFonts w:ascii="Blogger Sans" w:hAnsi="Blogger Sans" w:cs="Arial"/>
        </w:rPr>
        <w:t>XXX</w:t>
      </w:r>
      <w:r w:rsidR="00A27683">
        <w:rPr>
          <w:rFonts w:ascii="Cambria" w:hAnsi="Cambria" w:cs="Cambria"/>
        </w:rPr>
        <w:t> </w:t>
      </w:r>
      <w:r w:rsidR="00A27683">
        <w:rPr>
          <w:rFonts w:ascii="Blogger Sans" w:hAnsi="Blogger Sans" w:cs="Blogger Sans"/>
        </w:rPr>
        <w:t>»</w:t>
      </w:r>
      <w:r w:rsidR="003000CB" w:rsidRPr="002F525F">
        <w:rPr>
          <w:rFonts w:ascii="Blogger Sans" w:hAnsi="Blogger Sans" w:cs="Arial"/>
        </w:rPr>
        <w:t xml:space="preserve"> durant l</w:t>
      </w:r>
      <w:r w:rsidR="003000CB" w:rsidRPr="002F525F">
        <w:rPr>
          <w:rFonts w:ascii="Blogger Sans" w:hAnsi="Blogger Sans" w:cs="Blogger Sans"/>
        </w:rPr>
        <w:t>’é</w:t>
      </w:r>
      <w:r w:rsidR="003000CB" w:rsidRPr="002F525F">
        <w:rPr>
          <w:rFonts w:ascii="Blogger Sans" w:hAnsi="Blogger Sans" w:cs="Arial"/>
        </w:rPr>
        <w:t>pid</w:t>
      </w:r>
      <w:r w:rsidR="003000CB" w:rsidRPr="002F525F">
        <w:rPr>
          <w:rFonts w:ascii="Blogger Sans" w:hAnsi="Blogger Sans" w:cs="Blogger Sans"/>
        </w:rPr>
        <w:t>é</w:t>
      </w:r>
      <w:r w:rsidR="00A27683">
        <w:rPr>
          <w:rFonts w:ascii="Blogger Sans" w:hAnsi="Blogger Sans" w:cs="Arial"/>
        </w:rPr>
        <w:t>mie de COVID</w:t>
      </w:r>
      <w:r w:rsidR="00A27683">
        <w:rPr>
          <w:rFonts w:ascii="Cambria" w:hAnsi="Cambria" w:cs="Arial"/>
        </w:rPr>
        <w:t> - </w:t>
      </w:r>
      <w:r w:rsidR="003000CB" w:rsidRPr="002F525F">
        <w:rPr>
          <w:rFonts w:ascii="Blogger Sans" w:hAnsi="Blogger Sans" w:cs="Arial"/>
        </w:rPr>
        <w:t>19.</w:t>
      </w:r>
    </w:p>
    <w:p w:rsidR="003000CB" w:rsidRPr="002F525F" w:rsidRDefault="003000CB" w:rsidP="003000CB">
      <w:pPr>
        <w:spacing w:line="276" w:lineRule="auto"/>
        <w:ind w:left="-142"/>
        <w:rPr>
          <w:rFonts w:ascii="Blogger Sans" w:hAnsi="Blogger Sans" w:cs="Arial"/>
          <w:b/>
          <w:bCs/>
          <w:color w:val="E50071"/>
          <w:u w:val="single"/>
        </w:rPr>
      </w:pPr>
      <w:r w:rsidRPr="002F525F">
        <w:rPr>
          <w:rFonts w:ascii="Blogger Sans" w:hAnsi="Blogger Sans" w:cs="Arial"/>
          <w:b/>
          <w:bCs/>
          <w:color w:val="E50071"/>
          <w:u w:val="single"/>
        </w:rPr>
        <w:t>Ar</w:t>
      </w:r>
      <w:r w:rsidR="00A27683">
        <w:rPr>
          <w:rFonts w:ascii="Blogger Sans" w:hAnsi="Blogger Sans" w:cs="Arial"/>
          <w:b/>
          <w:bCs/>
          <w:color w:val="E50071"/>
          <w:u w:val="single"/>
        </w:rPr>
        <w:t>ticle 1 - Engagements de l’établissement</w:t>
      </w:r>
    </w:p>
    <w:p w:rsidR="003000CB" w:rsidRPr="002F525F" w:rsidRDefault="00A27683" w:rsidP="003000CB">
      <w:pPr>
        <w:spacing w:line="276" w:lineRule="auto"/>
        <w:ind w:left="-142"/>
        <w:rPr>
          <w:rFonts w:ascii="Blogger Sans" w:hAnsi="Blogger Sans" w:cs="Arial"/>
        </w:rPr>
      </w:pPr>
      <w:r>
        <w:rPr>
          <w:rFonts w:ascii="Blogger Sans" w:hAnsi="Blogger Sans" w:cs="Arial"/>
        </w:rPr>
        <w:t>L’établissement</w:t>
      </w:r>
      <w:r w:rsidR="003000CB" w:rsidRPr="002F525F">
        <w:rPr>
          <w:rFonts w:ascii="Blogger Sans" w:hAnsi="Blogger Sans" w:cs="Arial"/>
        </w:rPr>
        <w:t xml:space="preserve"> s’engage à</w:t>
      </w:r>
      <w:r w:rsidR="003000CB" w:rsidRPr="002F525F">
        <w:rPr>
          <w:rFonts w:ascii="Cambria" w:hAnsi="Cambria" w:cs="Cambria"/>
        </w:rPr>
        <w:t> </w:t>
      </w:r>
      <w:r w:rsidR="003000CB" w:rsidRPr="002F525F">
        <w:rPr>
          <w:rFonts w:ascii="Blogger Sans" w:hAnsi="Blogger Sans" w:cs="Arial"/>
        </w:rPr>
        <w:t xml:space="preserve">: </w:t>
      </w:r>
    </w:p>
    <w:p w:rsidR="003000CB" w:rsidRPr="002F525F" w:rsidRDefault="003000CB" w:rsidP="00997D84">
      <w:pPr>
        <w:numPr>
          <w:ilvl w:val="0"/>
          <w:numId w:val="14"/>
        </w:numPr>
        <w:spacing w:after="0" w:line="276" w:lineRule="auto"/>
        <w:ind w:left="284" w:hanging="284"/>
        <w:contextualSpacing/>
        <w:jc w:val="both"/>
        <w:rPr>
          <w:rFonts w:ascii="Blogger Sans" w:hAnsi="Blogger Sans" w:cs="Arial"/>
        </w:rPr>
      </w:pPr>
      <w:r w:rsidRPr="002F525F">
        <w:rPr>
          <w:rFonts w:ascii="Blogger Sans" w:hAnsi="Blogger Sans" w:cs="Arial"/>
        </w:rPr>
        <w:t>Informer le visiteur de la date et de l’horaire de la visite au moins</w:t>
      </w:r>
      <w:r w:rsidRPr="00990B03">
        <w:rPr>
          <w:rFonts w:ascii="Blogger Sans" w:hAnsi="Blogger Sans" w:cs="Arial"/>
        </w:rPr>
        <w:t xml:space="preserve"> 24h </w:t>
      </w:r>
      <w:r w:rsidRPr="002F525F">
        <w:rPr>
          <w:rFonts w:ascii="Blogger Sans" w:hAnsi="Blogger Sans" w:cs="Arial"/>
        </w:rPr>
        <w:t>avant celle-ci.</w:t>
      </w:r>
    </w:p>
    <w:p w:rsidR="003000CB" w:rsidRPr="002F525F" w:rsidRDefault="003000CB" w:rsidP="00997D84">
      <w:pPr>
        <w:numPr>
          <w:ilvl w:val="0"/>
          <w:numId w:val="14"/>
        </w:numPr>
        <w:spacing w:after="0" w:line="276" w:lineRule="auto"/>
        <w:ind w:left="284" w:hanging="284"/>
        <w:contextualSpacing/>
        <w:jc w:val="both"/>
        <w:rPr>
          <w:rFonts w:ascii="Blogger Sans" w:hAnsi="Blogger Sans" w:cs="Arial"/>
        </w:rPr>
      </w:pPr>
      <w:r w:rsidRPr="002F525F">
        <w:rPr>
          <w:rFonts w:ascii="Blogger Sans" w:hAnsi="Blogger Sans" w:cs="Arial"/>
        </w:rPr>
        <w:t>Refuser la visite de tout visiteur qui se présenterait à un jour et/ou à des horaires différents de ceux qui auront été communiqués au préalable.</w:t>
      </w:r>
    </w:p>
    <w:p w:rsidR="003000CB" w:rsidRPr="002F525F" w:rsidRDefault="00997D84" w:rsidP="00997D84">
      <w:pPr>
        <w:numPr>
          <w:ilvl w:val="0"/>
          <w:numId w:val="14"/>
        </w:numPr>
        <w:spacing w:after="0" w:line="276" w:lineRule="auto"/>
        <w:ind w:left="284" w:hanging="284"/>
        <w:contextualSpacing/>
        <w:jc w:val="both"/>
        <w:rPr>
          <w:rFonts w:ascii="Blogger Sans" w:hAnsi="Blogger Sans" w:cs="Arial"/>
        </w:rPr>
      </w:pPr>
      <w:r w:rsidRPr="002F525F">
        <w:rPr>
          <w:rFonts w:ascii="Blogger Sans" w:hAnsi="Blogger Sans" w:cs="Arial"/>
        </w:rPr>
        <w:t>Dédier un</w:t>
      </w:r>
      <w:r w:rsidR="003000CB" w:rsidRPr="002F525F">
        <w:rPr>
          <w:rFonts w:ascii="Blogger Sans" w:hAnsi="Blogger Sans" w:cs="Arial"/>
        </w:rPr>
        <w:t xml:space="preserve"> personnel pour ch</w:t>
      </w:r>
      <w:r w:rsidRPr="002F525F">
        <w:rPr>
          <w:rFonts w:ascii="Blogger Sans" w:hAnsi="Blogger Sans" w:cs="Arial"/>
        </w:rPr>
        <w:t>aque visite.</w:t>
      </w:r>
    </w:p>
    <w:p w:rsidR="006B4999" w:rsidRPr="002F525F" w:rsidRDefault="006B4999" w:rsidP="006B4999">
      <w:pPr>
        <w:numPr>
          <w:ilvl w:val="0"/>
          <w:numId w:val="14"/>
        </w:numPr>
        <w:spacing w:after="0" w:line="276" w:lineRule="auto"/>
        <w:ind w:left="284" w:hanging="284"/>
        <w:contextualSpacing/>
        <w:jc w:val="both"/>
        <w:rPr>
          <w:rFonts w:ascii="Blogger Sans" w:hAnsi="Blogger Sans" w:cs="Arial"/>
        </w:rPr>
      </w:pPr>
      <w:r w:rsidRPr="002F525F">
        <w:rPr>
          <w:rFonts w:ascii="Blogger Sans" w:hAnsi="Blogger Sans" w:cs="Arial"/>
        </w:rPr>
        <w:t>Donner accès au visiteur à tout ce qui lui permettra de respecter les règles d’hygiène et mesures barrières.</w:t>
      </w:r>
    </w:p>
    <w:p w:rsidR="003000CB" w:rsidRPr="002F525F" w:rsidRDefault="003000CB" w:rsidP="00997D84">
      <w:pPr>
        <w:numPr>
          <w:ilvl w:val="0"/>
          <w:numId w:val="14"/>
        </w:numPr>
        <w:spacing w:after="0" w:line="276" w:lineRule="auto"/>
        <w:ind w:left="284" w:hanging="284"/>
        <w:contextualSpacing/>
        <w:jc w:val="both"/>
        <w:rPr>
          <w:rFonts w:ascii="Blogger Sans" w:hAnsi="Blogger Sans" w:cs="Arial"/>
        </w:rPr>
      </w:pPr>
      <w:r w:rsidRPr="002F525F">
        <w:rPr>
          <w:rFonts w:ascii="Blogger Sans" w:hAnsi="Blogger Sans" w:cs="Arial"/>
        </w:rPr>
        <w:t>Identifier un lieu de visite,</w:t>
      </w:r>
      <w:r w:rsidR="007554B7" w:rsidRPr="002F525F">
        <w:rPr>
          <w:rFonts w:ascii="Blogger Sans" w:hAnsi="Blogger Sans" w:cs="Arial"/>
        </w:rPr>
        <w:t xml:space="preserve"> ainsi qu’un parcours </w:t>
      </w:r>
      <w:r w:rsidRPr="002F525F">
        <w:rPr>
          <w:rFonts w:ascii="Blogger Sans" w:hAnsi="Blogger Sans" w:cs="Arial"/>
        </w:rPr>
        <w:t xml:space="preserve">pour guider le visiteur et le résident jusqu’au lieu de visite.  </w:t>
      </w:r>
    </w:p>
    <w:p w:rsidR="003000CB" w:rsidRPr="002F525F" w:rsidRDefault="007554B7" w:rsidP="00997D84">
      <w:pPr>
        <w:numPr>
          <w:ilvl w:val="0"/>
          <w:numId w:val="14"/>
        </w:numPr>
        <w:spacing w:after="0" w:line="276" w:lineRule="auto"/>
        <w:ind w:left="284" w:hanging="284"/>
        <w:contextualSpacing/>
        <w:jc w:val="both"/>
        <w:rPr>
          <w:rFonts w:ascii="Blogger Sans" w:hAnsi="Blogger Sans" w:cs="Arial"/>
        </w:rPr>
      </w:pPr>
      <w:r w:rsidRPr="002F525F">
        <w:rPr>
          <w:rFonts w:ascii="Blogger Sans" w:hAnsi="Blogger Sans" w:cs="Arial"/>
        </w:rPr>
        <w:t>Préparer</w:t>
      </w:r>
      <w:r w:rsidR="00997D84" w:rsidRPr="002F525F">
        <w:rPr>
          <w:rFonts w:ascii="Blogger Sans" w:hAnsi="Blogger Sans" w:cs="Arial"/>
        </w:rPr>
        <w:t xml:space="preserve"> un lieu qui </w:t>
      </w:r>
      <w:r w:rsidR="003000CB" w:rsidRPr="002F525F">
        <w:rPr>
          <w:rFonts w:ascii="Blogger Sans" w:hAnsi="Blogger Sans" w:cs="Arial"/>
        </w:rPr>
        <w:t>permet de respecter les mesures barrières et la distanciation sociale néce</w:t>
      </w:r>
      <w:r w:rsidR="00997D84" w:rsidRPr="002F525F">
        <w:rPr>
          <w:rFonts w:ascii="Blogger Sans" w:hAnsi="Blogger Sans" w:cs="Arial"/>
        </w:rPr>
        <w:t>ssaire.</w:t>
      </w:r>
    </w:p>
    <w:p w:rsidR="003000CB" w:rsidRPr="002F525F" w:rsidRDefault="00997D84" w:rsidP="00997D84">
      <w:pPr>
        <w:numPr>
          <w:ilvl w:val="0"/>
          <w:numId w:val="14"/>
        </w:numPr>
        <w:spacing w:after="0" w:line="276" w:lineRule="auto"/>
        <w:ind w:left="284" w:hanging="284"/>
        <w:contextualSpacing/>
        <w:jc w:val="both"/>
        <w:rPr>
          <w:rFonts w:ascii="Blogger Sans" w:hAnsi="Blogger Sans" w:cs="Arial"/>
        </w:rPr>
      </w:pPr>
      <w:r w:rsidRPr="002F525F">
        <w:rPr>
          <w:rFonts w:ascii="Blogger Sans" w:hAnsi="Blogger Sans" w:cs="Arial"/>
        </w:rPr>
        <w:t>S’assurer</w:t>
      </w:r>
      <w:r w:rsidR="003000CB" w:rsidRPr="002F525F">
        <w:rPr>
          <w:rFonts w:ascii="Blogger Sans" w:hAnsi="Blogger Sans" w:cs="Arial"/>
        </w:rPr>
        <w:t xml:space="preserve"> du respect des mesures barrières </w:t>
      </w:r>
      <w:r w:rsidRPr="002F525F">
        <w:rPr>
          <w:rFonts w:ascii="Blogger Sans" w:hAnsi="Blogger Sans" w:cs="Arial"/>
        </w:rPr>
        <w:t>et de la distanciation sociale</w:t>
      </w:r>
      <w:r w:rsidR="007554B7" w:rsidRPr="002F525F">
        <w:rPr>
          <w:rFonts w:ascii="Blogger Sans" w:hAnsi="Blogger Sans" w:cs="Arial"/>
        </w:rPr>
        <w:t xml:space="preserve"> durant la visite par la présence d’un professionnel</w:t>
      </w:r>
      <w:r w:rsidR="003000CB" w:rsidRPr="002F525F">
        <w:rPr>
          <w:rFonts w:ascii="Blogger Sans" w:hAnsi="Blogger Sans" w:cs="Arial"/>
        </w:rPr>
        <w:t xml:space="preserve">. </w:t>
      </w:r>
    </w:p>
    <w:p w:rsidR="003000CB" w:rsidRPr="002F525F" w:rsidRDefault="003000CB" w:rsidP="002F525F">
      <w:pPr>
        <w:numPr>
          <w:ilvl w:val="0"/>
          <w:numId w:val="14"/>
        </w:numPr>
        <w:spacing w:after="0" w:line="276" w:lineRule="auto"/>
        <w:ind w:left="284" w:hanging="284"/>
        <w:contextualSpacing/>
        <w:jc w:val="both"/>
        <w:rPr>
          <w:rFonts w:ascii="Blogger Sans" w:hAnsi="Blogger Sans" w:cs="Arial"/>
        </w:rPr>
      </w:pPr>
      <w:r w:rsidRPr="002F525F">
        <w:rPr>
          <w:rFonts w:ascii="Blogger Sans" w:hAnsi="Blogger Sans" w:cs="Arial"/>
        </w:rPr>
        <w:t>Nettoyer les surfaces susceptib</w:t>
      </w:r>
      <w:r w:rsidR="00997D84" w:rsidRPr="002F525F">
        <w:rPr>
          <w:rFonts w:ascii="Blogger Sans" w:hAnsi="Blogger Sans" w:cs="Arial"/>
        </w:rPr>
        <w:t xml:space="preserve">les d’avoir été touchées </w:t>
      </w:r>
      <w:r w:rsidRPr="002F525F">
        <w:rPr>
          <w:rFonts w:ascii="Blogger Sans" w:hAnsi="Blogger Sans" w:cs="Arial"/>
        </w:rPr>
        <w:t>avec un p</w:t>
      </w:r>
      <w:r w:rsidR="00997D84" w:rsidRPr="002F525F">
        <w:rPr>
          <w:rFonts w:ascii="Blogger Sans" w:hAnsi="Blogger Sans" w:cs="Arial"/>
        </w:rPr>
        <w:t>roduit adapté</w:t>
      </w:r>
      <w:r w:rsidR="00821C9B" w:rsidRPr="002F525F">
        <w:rPr>
          <w:rFonts w:ascii="Blogger Sans" w:hAnsi="Blogger Sans" w:cs="Arial"/>
        </w:rPr>
        <w:t>.</w:t>
      </w:r>
    </w:p>
    <w:p w:rsidR="003000CB" w:rsidRPr="002F525F" w:rsidRDefault="003000CB" w:rsidP="003000CB">
      <w:pPr>
        <w:pStyle w:val="Paragraphedeliste"/>
        <w:rPr>
          <w:rFonts w:ascii="Blogger Sans" w:hAnsi="Blogger Sans" w:cs="Arial"/>
        </w:rPr>
      </w:pPr>
    </w:p>
    <w:p w:rsidR="003000CB" w:rsidRPr="002F525F" w:rsidRDefault="003000CB" w:rsidP="003000CB">
      <w:pPr>
        <w:spacing w:line="276" w:lineRule="auto"/>
        <w:ind w:left="-142"/>
        <w:rPr>
          <w:rFonts w:ascii="Blogger Sans" w:hAnsi="Blogger Sans" w:cs="Arial"/>
          <w:b/>
          <w:bCs/>
          <w:color w:val="E50071"/>
          <w:u w:val="single"/>
        </w:rPr>
      </w:pPr>
      <w:r w:rsidRPr="002F525F">
        <w:rPr>
          <w:rFonts w:ascii="Blogger Sans" w:hAnsi="Blogger Sans" w:cs="Arial"/>
          <w:b/>
          <w:bCs/>
          <w:color w:val="E50071"/>
          <w:u w:val="single"/>
        </w:rPr>
        <w:t>Article 2 - Engagements du visiteur</w:t>
      </w:r>
    </w:p>
    <w:p w:rsidR="003000CB" w:rsidRPr="002F525F" w:rsidRDefault="003000CB" w:rsidP="003000CB">
      <w:pPr>
        <w:spacing w:line="276" w:lineRule="auto"/>
        <w:ind w:left="-142"/>
        <w:rPr>
          <w:rFonts w:ascii="Blogger Sans" w:hAnsi="Blogger Sans" w:cs="Arial"/>
        </w:rPr>
      </w:pPr>
      <w:r w:rsidRPr="002F525F">
        <w:rPr>
          <w:rFonts w:ascii="Blogger Sans" w:hAnsi="Blogger Sans" w:cs="Arial"/>
        </w:rPr>
        <w:t>Le visiteur s’engage à</w:t>
      </w:r>
      <w:r w:rsidRPr="002F525F">
        <w:rPr>
          <w:rFonts w:ascii="Cambria" w:hAnsi="Cambria" w:cs="Cambria"/>
        </w:rPr>
        <w:t> </w:t>
      </w:r>
      <w:r w:rsidRPr="002F525F">
        <w:rPr>
          <w:rFonts w:ascii="Blogger Sans" w:hAnsi="Blogger Sans" w:cs="Arial"/>
        </w:rPr>
        <w:t>:</w:t>
      </w:r>
    </w:p>
    <w:p w:rsidR="009D4FFC" w:rsidRPr="002F525F" w:rsidRDefault="00A27683" w:rsidP="009D4FFC">
      <w:pPr>
        <w:numPr>
          <w:ilvl w:val="0"/>
          <w:numId w:val="14"/>
        </w:numPr>
        <w:spacing w:after="0" w:line="276" w:lineRule="auto"/>
        <w:ind w:left="284" w:hanging="284"/>
        <w:contextualSpacing/>
        <w:jc w:val="both"/>
        <w:rPr>
          <w:rFonts w:ascii="Blogger Sans" w:hAnsi="Blogger Sans" w:cs="Arial"/>
        </w:rPr>
      </w:pPr>
      <w:r>
        <w:rPr>
          <w:rFonts w:ascii="Blogger Sans" w:hAnsi="Blogger Sans" w:cs="Arial"/>
        </w:rPr>
        <w:t>Venir à l’établissement</w:t>
      </w:r>
      <w:r w:rsidR="009D4FFC" w:rsidRPr="002F525F">
        <w:rPr>
          <w:rFonts w:ascii="Blogger Sans" w:hAnsi="Blogger Sans" w:cs="Arial"/>
        </w:rPr>
        <w:t xml:space="preserve"> uniquement aux jours et horaires indiqués par ce dernier. Si le visiteur se présente un autre jour ou</w:t>
      </w:r>
      <w:r>
        <w:rPr>
          <w:rFonts w:ascii="Blogger Sans" w:hAnsi="Blogger Sans" w:cs="Arial"/>
        </w:rPr>
        <w:t xml:space="preserve"> à un horaire différent, l’établissement</w:t>
      </w:r>
      <w:r w:rsidR="009D4FFC" w:rsidRPr="002F525F">
        <w:rPr>
          <w:rFonts w:ascii="Blogger Sans" w:hAnsi="Blogger Sans" w:cs="Arial"/>
        </w:rPr>
        <w:t xml:space="preserve"> est en droit de lui refuser la visite. </w:t>
      </w:r>
    </w:p>
    <w:p w:rsidR="00873CC8" w:rsidRDefault="003000CB" w:rsidP="00873CC8">
      <w:pPr>
        <w:numPr>
          <w:ilvl w:val="0"/>
          <w:numId w:val="14"/>
        </w:numPr>
        <w:spacing w:after="0" w:line="276" w:lineRule="auto"/>
        <w:ind w:left="284" w:hanging="284"/>
        <w:contextualSpacing/>
        <w:jc w:val="both"/>
        <w:rPr>
          <w:rFonts w:ascii="Blogger Sans" w:hAnsi="Blogger Sans" w:cs="Arial"/>
        </w:rPr>
      </w:pPr>
      <w:r w:rsidRPr="002F525F">
        <w:rPr>
          <w:rFonts w:ascii="Blogger Sans" w:hAnsi="Blogger Sans" w:cs="Arial"/>
        </w:rPr>
        <w:lastRenderedPageBreak/>
        <w:t>Délivrer to</w:t>
      </w:r>
      <w:r w:rsidR="00A27683">
        <w:rPr>
          <w:rFonts w:ascii="Blogger Sans" w:hAnsi="Blogger Sans" w:cs="Arial"/>
        </w:rPr>
        <w:t>ut document permettant à l’établissement</w:t>
      </w:r>
      <w:r w:rsidRPr="002F525F">
        <w:rPr>
          <w:rFonts w:ascii="Blogger Sans" w:hAnsi="Blogger Sans" w:cs="Arial"/>
        </w:rPr>
        <w:t xml:space="preserve"> de s’assurer de son identité, de son âge et de l’invitat</w:t>
      </w:r>
      <w:r w:rsidR="00A27683">
        <w:rPr>
          <w:rFonts w:ascii="Blogger Sans" w:hAnsi="Blogger Sans" w:cs="Arial"/>
        </w:rPr>
        <w:t>ion transmise par l’établissement</w:t>
      </w:r>
      <w:r w:rsidR="009D4FFC" w:rsidRPr="002F525F">
        <w:rPr>
          <w:rFonts w:ascii="Blogger Sans" w:hAnsi="Blogger Sans" w:cs="Arial"/>
        </w:rPr>
        <w:t xml:space="preserve"> au «</w:t>
      </w:r>
      <w:r w:rsidR="009D4FFC" w:rsidRPr="002F525F">
        <w:rPr>
          <w:rFonts w:ascii="Cambria" w:hAnsi="Cambria" w:cs="Cambria"/>
        </w:rPr>
        <w:t> </w:t>
      </w:r>
      <w:r w:rsidR="009D4FFC" w:rsidRPr="002F525F">
        <w:rPr>
          <w:rFonts w:ascii="Blogger Sans" w:hAnsi="Blogger Sans" w:cs="Arial"/>
        </w:rPr>
        <w:t>R</w:t>
      </w:r>
      <w:r w:rsidRPr="002F525F">
        <w:rPr>
          <w:rFonts w:ascii="Blogger Sans" w:hAnsi="Blogger Sans" w:cs="Arial"/>
        </w:rPr>
        <w:t>endez-vous famille</w:t>
      </w:r>
      <w:r w:rsidRPr="002F525F">
        <w:rPr>
          <w:rFonts w:ascii="Cambria" w:hAnsi="Cambria" w:cs="Cambria"/>
        </w:rPr>
        <w:t> </w:t>
      </w:r>
      <w:r w:rsidRPr="002F525F">
        <w:rPr>
          <w:rFonts w:ascii="Blogger Sans" w:hAnsi="Blogger Sans" w:cs="Blogger Sans"/>
        </w:rPr>
        <w:t>»</w:t>
      </w:r>
      <w:r w:rsidRPr="002F525F">
        <w:rPr>
          <w:rFonts w:ascii="Blogger Sans" w:hAnsi="Blogger Sans" w:cs="Arial"/>
        </w:rPr>
        <w:t xml:space="preserve"> pr</w:t>
      </w:r>
      <w:r w:rsidRPr="002F525F">
        <w:rPr>
          <w:rFonts w:ascii="Blogger Sans" w:hAnsi="Blogger Sans" w:cs="Blogger Sans"/>
        </w:rPr>
        <w:t>é</w:t>
      </w:r>
      <w:r w:rsidRPr="002F525F">
        <w:rPr>
          <w:rFonts w:ascii="Blogger Sans" w:hAnsi="Blogger Sans" w:cs="Arial"/>
        </w:rPr>
        <w:t>cisant le jour et l</w:t>
      </w:r>
      <w:r w:rsidRPr="002F525F">
        <w:rPr>
          <w:rFonts w:ascii="Blogger Sans" w:hAnsi="Blogger Sans" w:cs="Blogger Sans"/>
        </w:rPr>
        <w:t>’</w:t>
      </w:r>
      <w:r w:rsidRPr="002F525F">
        <w:rPr>
          <w:rFonts w:ascii="Blogger Sans" w:hAnsi="Blogger Sans" w:cs="Arial"/>
        </w:rPr>
        <w:t>heure.</w:t>
      </w:r>
    </w:p>
    <w:p w:rsidR="003000CB" w:rsidRPr="00873DFA" w:rsidRDefault="00873CC8" w:rsidP="00873CC8">
      <w:pPr>
        <w:numPr>
          <w:ilvl w:val="0"/>
          <w:numId w:val="14"/>
        </w:numPr>
        <w:spacing w:after="0" w:line="276" w:lineRule="auto"/>
        <w:ind w:left="284" w:hanging="284"/>
        <w:contextualSpacing/>
        <w:jc w:val="both"/>
        <w:rPr>
          <w:rFonts w:ascii="Blogger Sans" w:hAnsi="Blogger Sans" w:cs="Arial"/>
        </w:rPr>
      </w:pPr>
      <w:r w:rsidRPr="00873DFA">
        <w:rPr>
          <w:rFonts w:ascii="Blogger Sans" w:hAnsi="Blogger Sans" w:cs="Arial"/>
        </w:rPr>
        <w:t>Passer par un sas d’habillage/déshabillage.</w:t>
      </w:r>
    </w:p>
    <w:p w:rsidR="003000CB" w:rsidRPr="002F525F" w:rsidRDefault="009D4FFC" w:rsidP="003000CB">
      <w:pPr>
        <w:numPr>
          <w:ilvl w:val="0"/>
          <w:numId w:val="14"/>
        </w:numPr>
        <w:spacing w:after="0" w:line="276" w:lineRule="auto"/>
        <w:ind w:left="284" w:hanging="284"/>
        <w:contextualSpacing/>
        <w:jc w:val="both"/>
        <w:rPr>
          <w:rFonts w:ascii="Blogger Sans" w:hAnsi="Blogger Sans" w:cs="Arial"/>
        </w:rPr>
      </w:pPr>
      <w:r w:rsidRPr="002F525F">
        <w:rPr>
          <w:rFonts w:ascii="Blogger Sans" w:hAnsi="Blogger Sans" w:cs="Arial"/>
        </w:rPr>
        <w:t>R</w:t>
      </w:r>
      <w:r w:rsidR="003000CB" w:rsidRPr="002F525F">
        <w:rPr>
          <w:rFonts w:ascii="Blogger Sans" w:hAnsi="Blogger Sans" w:cs="Arial"/>
        </w:rPr>
        <w:t>épondre, tout en respectant le secret médica</w:t>
      </w:r>
      <w:r w:rsidR="00A27683">
        <w:rPr>
          <w:rFonts w:ascii="Blogger Sans" w:hAnsi="Blogger Sans" w:cs="Arial"/>
        </w:rPr>
        <w:t>l, à toutes questions de l’établissement</w:t>
      </w:r>
      <w:r w:rsidR="003000CB" w:rsidRPr="002F525F">
        <w:rPr>
          <w:rFonts w:ascii="Blogger Sans" w:hAnsi="Blogger Sans" w:cs="Arial"/>
        </w:rPr>
        <w:t xml:space="preserve"> lui permettant de s’assurer que le visiteur ne présente pas de symptômes évocateurs du COVID-19. </w:t>
      </w:r>
    </w:p>
    <w:p w:rsidR="003000CB" w:rsidRPr="002F525F" w:rsidRDefault="00DE2832" w:rsidP="003000CB">
      <w:pPr>
        <w:numPr>
          <w:ilvl w:val="0"/>
          <w:numId w:val="14"/>
        </w:numPr>
        <w:spacing w:after="0" w:line="276" w:lineRule="auto"/>
        <w:ind w:left="284" w:hanging="284"/>
        <w:contextualSpacing/>
        <w:jc w:val="both"/>
        <w:rPr>
          <w:rFonts w:ascii="Blogger Sans" w:hAnsi="Blogger Sans" w:cs="Arial"/>
        </w:rPr>
      </w:pPr>
      <w:r w:rsidRPr="002F525F">
        <w:rPr>
          <w:rFonts w:ascii="Blogger Sans" w:hAnsi="Blogger Sans" w:cs="Arial"/>
        </w:rPr>
        <w:t>R</w:t>
      </w:r>
      <w:r w:rsidR="003000CB" w:rsidRPr="002F525F">
        <w:rPr>
          <w:rFonts w:ascii="Blogger Sans" w:hAnsi="Blogger Sans" w:cs="Arial"/>
        </w:rPr>
        <w:t>ense</w:t>
      </w:r>
      <w:r w:rsidR="00473ABC" w:rsidRPr="002F525F">
        <w:rPr>
          <w:rFonts w:ascii="Blogger Sans" w:hAnsi="Blogger Sans" w:cs="Arial"/>
        </w:rPr>
        <w:t xml:space="preserve">igner </w:t>
      </w:r>
      <w:r w:rsidR="003000CB" w:rsidRPr="002F525F">
        <w:rPr>
          <w:rFonts w:ascii="Blogger Sans" w:hAnsi="Blogger Sans" w:cs="Arial"/>
        </w:rPr>
        <w:t xml:space="preserve">le registre des entrées. </w:t>
      </w:r>
    </w:p>
    <w:p w:rsidR="003000CB" w:rsidRPr="002F525F" w:rsidRDefault="00DE2832" w:rsidP="003000CB">
      <w:pPr>
        <w:numPr>
          <w:ilvl w:val="0"/>
          <w:numId w:val="14"/>
        </w:numPr>
        <w:spacing w:after="0" w:line="276" w:lineRule="auto"/>
        <w:ind w:left="284" w:hanging="284"/>
        <w:contextualSpacing/>
        <w:jc w:val="both"/>
        <w:rPr>
          <w:rFonts w:ascii="Blogger Sans" w:hAnsi="Blogger Sans" w:cs="Arial"/>
        </w:rPr>
      </w:pPr>
      <w:r w:rsidRPr="002F525F">
        <w:rPr>
          <w:rFonts w:ascii="Blogger Sans" w:hAnsi="Blogger Sans" w:cs="Arial"/>
        </w:rPr>
        <w:t>R</w:t>
      </w:r>
      <w:r w:rsidR="003000CB" w:rsidRPr="002F525F">
        <w:rPr>
          <w:rFonts w:ascii="Blogger Sans" w:hAnsi="Blogger Sans" w:cs="Arial"/>
        </w:rPr>
        <w:t>especter très strictement les mesures d’hygiène et mesures barrières présentées par l’établ</w:t>
      </w:r>
      <w:r w:rsidR="009D4FFC" w:rsidRPr="002F525F">
        <w:rPr>
          <w:rFonts w:ascii="Blogger Sans" w:hAnsi="Blogger Sans" w:cs="Arial"/>
        </w:rPr>
        <w:t>issement (</w:t>
      </w:r>
      <w:r w:rsidR="003000CB" w:rsidRPr="002F525F">
        <w:rPr>
          <w:rFonts w:ascii="Blogger Sans" w:hAnsi="Blogger Sans" w:cs="Arial"/>
        </w:rPr>
        <w:t>lavage des mains, port des équipements de protection nécessaires).</w:t>
      </w:r>
    </w:p>
    <w:p w:rsidR="009D4FFC" w:rsidRPr="002F525F" w:rsidRDefault="00DE2832" w:rsidP="009D4FFC">
      <w:pPr>
        <w:numPr>
          <w:ilvl w:val="0"/>
          <w:numId w:val="14"/>
        </w:numPr>
        <w:spacing w:after="0" w:line="276" w:lineRule="auto"/>
        <w:ind w:left="284" w:hanging="284"/>
        <w:contextualSpacing/>
        <w:jc w:val="both"/>
        <w:rPr>
          <w:rFonts w:ascii="Blogger Sans" w:hAnsi="Blogger Sans" w:cs="Arial"/>
        </w:rPr>
      </w:pPr>
      <w:r w:rsidRPr="002F525F">
        <w:rPr>
          <w:rFonts w:ascii="Blogger Sans" w:hAnsi="Blogger Sans" w:cs="Arial"/>
        </w:rPr>
        <w:t>R</w:t>
      </w:r>
      <w:r w:rsidR="009D4FFC" w:rsidRPr="002F525F">
        <w:rPr>
          <w:rFonts w:ascii="Blogger Sans" w:hAnsi="Blogger Sans" w:cs="Arial"/>
        </w:rPr>
        <w:t>especter scrupuleusement le parcours de visite qui lui aura été indiqué pour se rendre jusqu’au lieu de visite et ne pourra en aucun cas dévier de ce parcours.</w:t>
      </w:r>
    </w:p>
    <w:p w:rsidR="00FC77AA" w:rsidRDefault="00DE2832" w:rsidP="00FC77AA">
      <w:pPr>
        <w:numPr>
          <w:ilvl w:val="0"/>
          <w:numId w:val="14"/>
        </w:numPr>
        <w:spacing w:after="0" w:line="276" w:lineRule="auto"/>
        <w:ind w:left="284" w:hanging="284"/>
        <w:contextualSpacing/>
        <w:jc w:val="both"/>
        <w:rPr>
          <w:rFonts w:ascii="Blogger Sans" w:hAnsi="Blogger Sans" w:cs="Arial"/>
        </w:rPr>
      </w:pPr>
      <w:r w:rsidRPr="002F525F">
        <w:rPr>
          <w:rFonts w:ascii="Blogger Sans" w:hAnsi="Blogger Sans" w:cs="Arial"/>
        </w:rPr>
        <w:t>R</w:t>
      </w:r>
      <w:r w:rsidR="003000CB" w:rsidRPr="002F525F">
        <w:rPr>
          <w:rFonts w:ascii="Blogger Sans" w:hAnsi="Blogger Sans" w:cs="Arial"/>
        </w:rPr>
        <w:t>especter très strictement les mesures de distanciation sociale</w:t>
      </w:r>
      <w:r w:rsidR="003000CB" w:rsidRPr="002F525F">
        <w:rPr>
          <w:rFonts w:ascii="Cambria" w:hAnsi="Cambria" w:cs="Cambria"/>
        </w:rPr>
        <w:t> </w:t>
      </w:r>
      <w:r w:rsidR="003000CB" w:rsidRPr="002F525F">
        <w:rPr>
          <w:rFonts w:ascii="Blogger Sans" w:hAnsi="Blogger Sans" w:cs="Arial"/>
        </w:rPr>
        <w:t>: distance d</w:t>
      </w:r>
      <w:r w:rsidR="003000CB" w:rsidRPr="002F525F">
        <w:rPr>
          <w:rFonts w:ascii="Blogger Sans" w:hAnsi="Blogger Sans" w:cs="Blogger Sans"/>
        </w:rPr>
        <w:t>’</w:t>
      </w:r>
      <w:r w:rsidR="003000CB" w:rsidRPr="002F525F">
        <w:rPr>
          <w:rFonts w:ascii="Blogger Sans" w:hAnsi="Blogger Sans" w:cs="Arial"/>
        </w:rPr>
        <w:t>au moins 1m50 entre lui, le r</w:t>
      </w:r>
      <w:r w:rsidR="003000CB" w:rsidRPr="002F525F">
        <w:rPr>
          <w:rFonts w:ascii="Blogger Sans" w:hAnsi="Blogger Sans" w:cs="Blogger Sans"/>
        </w:rPr>
        <w:t>é</w:t>
      </w:r>
      <w:r w:rsidR="003000CB" w:rsidRPr="002F525F">
        <w:rPr>
          <w:rFonts w:ascii="Blogger Sans" w:hAnsi="Blogger Sans" w:cs="Arial"/>
        </w:rPr>
        <w:t>sident et</w:t>
      </w:r>
      <w:r w:rsidR="009D4FFC" w:rsidRPr="002F525F">
        <w:rPr>
          <w:rFonts w:ascii="Blogger Sans" w:hAnsi="Blogger Sans" w:cs="Arial"/>
        </w:rPr>
        <w:t xml:space="preserve"> le personnel</w:t>
      </w:r>
      <w:r w:rsidR="009D4FFC" w:rsidRPr="002F525F">
        <w:rPr>
          <w:rFonts w:ascii="Cambria" w:hAnsi="Cambria" w:cs="Cambria"/>
        </w:rPr>
        <w:t> </w:t>
      </w:r>
      <w:r w:rsidR="009D4FFC" w:rsidRPr="002F525F">
        <w:rPr>
          <w:rFonts w:ascii="Blogger Sans" w:hAnsi="Blogger Sans" w:cs="Arial"/>
        </w:rPr>
        <w:t xml:space="preserve">; pas de contact </w:t>
      </w:r>
      <w:r w:rsidR="003000CB" w:rsidRPr="002F525F">
        <w:rPr>
          <w:rFonts w:ascii="Blogger Sans" w:hAnsi="Blogger Sans" w:cs="Arial"/>
        </w:rPr>
        <w:t>physique avec le résident</w:t>
      </w:r>
      <w:r w:rsidR="009D4FFC" w:rsidRPr="002F525F">
        <w:rPr>
          <w:rFonts w:ascii="Cambria" w:hAnsi="Cambria" w:cs="Cambria"/>
        </w:rPr>
        <w:t> </w:t>
      </w:r>
      <w:r w:rsidR="009D4FFC" w:rsidRPr="002F525F">
        <w:rPr>
          <w:rFonts w:ascii="Blogger Sans" w:hAnsi="Blogger Sans" w:cs="Arial"/>
        </w:rPr>
        <w:t>; pas d’échange d’objets ou de denrées</w:t>
      </w:r>
      <w:r w:rsidR="00FC77AA">
        <w:rPr>
          <w:rFonts w:ascii="Blogger Sans" w:hAnsi="Blogger Sans" w:cs="Arial"/>
        </w:rPr>
        <w:t>.</w:t>
      </w:r>
    </w:p>
    <w:p w:rsidR="00FC77AA" w:rsidRPr="00873DFA" w:rsidRDefault="00FC77AA" w:rsidP="00FC77AA">
      <w:pPr>
        <w:numPr>
          <w:ilvl w:val="0"/>
          <w:numId w:val="14"/>
        </w:numPr>
        <w:spacing w:after="0" w:line="276" w:lineRule="auto"/>
        <w:ind w:left="284" w:hanging="284"/>
        <w:contextualSpacing/>
        <w:jc w:val="both"/>
        <w:rPr>
          <w:rFonts w:ascii="Blogger Sans" w:hAnsi="Blogger Sans" w:cs="Arial"/>
        </w:rPr>
      </w:pPr>
      <w:r w:rsidRPr="00873DFA">
        <w:rPr>
          <w:rFonts w:ascii="Blogger Sans" w:hAnsi="Blogger Sans" w:cs="Arial"/>
        </w:rPr>
        <w:t xml:space="preserve">Eviter, autant que possible, de toucher les objets, murs et rampes, poignées de porte </w:t>
      </w:r>
      <w:r w:rsidR="00A135D0" w:rsidRPr="00873DFA">
        <w:rPr>
          <w:rFonts w:ascii="Blogger Sans" w:hAnsi="Blogger Sans" w:cs="Arial"/>
        </w:rPr>
        <w:t>sur le</w:t>
      </w:r>
      <w:r w:rsidRPr="00873DFA">
        <w:rPr>
          <w:rFonts w:ascii="Blogger Sans" w:hAnsi="Blogger Sans" w:cs="Arial"/>
        </w:rPr>
        <w:t xml:space="preserve"> chemin.</w:t>
      </w:r>
    </w:p>
    <w:p w:rsidR="003000CB" w:rsidRPr="00873DFA" w:rsidRDefault="00DE2832" w:rsidP="003000CB">
      <w:pPr>
        <w:numPr>
          <w:ilvl w:val="0"/>
          <w:numId w:val="14"/>
        </w:numPr>
        <w:spacing w:after="0" w:line="276" w:lineRule="auto"/>
        <w:ind w:left="284" w:hanging="284"/>
        <w:contextualSpacing/>
        <w:jc w:val="both"/>
        <w:rPr>
          <w:rFonts w:ascii="Blogger Sans" w:hAnsi="Blogger Sans" w:cs="Arial"/>
        </w:rPr>
      </w:pPr>
      <w:r w:rsidRPr="00873DFA">
        <w:rPr>
          <w:rFonts w:ascii="Blogger Sans" w:hAnsi="Blogger Sans" w:cs="Arial"/>
        </w:rPr>
        <w:t>R</w:t>
      </w:r>
      <w:r w:rsidR="003000CB" w:rsidRPr="00873DFA">
        <w:rPr>
          <w:rFonts w:ascii="Blogger Sans" w:hAnsi="Blogger Sans" w:cs="Arial"/>
        </w:rPr>
        <w:t>especter la durée de visit</w:t>
      </w:r>
      <w:r w:rsidRPr="00873DFA">
        <w:rPr>
          <w:rFonts w:ascii="Blogger Sans" w:hAnsi="Blogger Sans" w:cs="Arial"/>
        </w:rPr>
        <w:t xml:space="preserve">e qui </w:t>
      </w:r>
      <w:r w:rsidR="003000CB" w:rsidRPr="00873DFA">
        <w:rPr>
          <w:rFonts w:ascii="Blogger Sans" w:hAnsi="Blogger Sans" w:cs="Arial"/>
        </w:rPr>
        <w:t xml:space="preserve">aura été précisée par l’établissement. </w:t>
      </w:r>
    </w:p>
    <w:p w:rsidR="003000CB" w:rsidRDefault="003000CB" w:rsidP="00FB121F">
      <w:pPr>
        <w:numPr>
          <w:ilvl w:val="0"/>
          <w:numId w:val="14"/>
        </w:numPr>
        <w:spacing w:after="240" w:line="240" w:lineRule="auto"/>
        <w:ind w:left="284" w:hanging="284"/>
        <w:contextualSpacing/>
        <w:jc w:val="both"/>
        <w:rPr>
          <w:rFonts w:ascii="Blogger Sans" w:hAnsi="Blogger Sans" w:cs="Arial"/>
        </w:rPr>
      </w:pPr>
      <w:r w:rsidRPr="00873DFA">
        <w:rPr>
          <w:rFonts w:ascii="Blogger Sans" w:hAnsi="Blogger Sans" w:cs="Arial"/>
        </w:rPr>
        <w:t>Informer, à tout moment (avant, pendant, après la visite) et par tout moyen</w:t>
      </w:r>
      <w:r w:rsidR="00DE2832" w:rsidRPr="00873DFA">
        <w:rPr>
          <w:rFonts w:ascii="Blogger Sans" w:hAnsi="Blogger Sans" w:cs="Arial"/>
        </w:rPr>
        <w:t>,</w:t>
      </w:r>
      <w:r w:rsidRPr="00873DFA">
        <w:rPr>
          <w:rFonts w:ascii="Blogger Sans" w:hAnsi="Blogger Sans" w:cs="Arial"/>
        </w:rPr>
        <w:t xml:space="preserve"> l’établissement de la moindre apparition de symptômes évocateurs du COVID-19</w:t>
      </w:r>
      <w:r w:rsidR="003864A1">
        <w:rPr>
          <w:rFonts w:ascii="Blogger Sans" w:hAnsi="Blogger Sans" w:cs="Arial"/>
        </w:rPr>
        <w:t>.</w:t>
      </w:r>
    </w:p>
    <w:p w:rsidR="003864A1" w:rsidRPr="002F525F" w:rsidRDefault="003864A1" w:rsidP="003864A1">
      <w:pPr>
        <w:spacing w:after="240" w:line="240" w:lineRule="auto"/>
        <w:ind w:left="284"/>
        <w:contextualSpacing/>
        <w:jc w:val="both"/>
        <w:rPr>
          <w:rFonts w:ascii="Blogger Sans" w:hAnsi="Blogger Sans" w:cs="Arial"/>
        </w:rPr>
      </w:pPr>
    </w:p>
    <w:p w:rsidR="003864A1" w:rsidRPr="003864A1" w:rsidRDefault="003864A1" w:rsidP="003864A1">
      <w:pPr>
        <w:jc w:val="both"/>
        <w:rPr>
          <w:rFonts w:ascii="Blogger Sans" w:hAnsi="Blogger Sans"/>
        </w:rPr>
      </w:pPr>
      <w:r>
        <w:rPr>
          <w:rFonts w:ascii="Blogger Sans" w:hAnsi="Blogger Sans"/>
        </w:rPr>
        <w:t xml:space="preserve">En cas de </w:t>
      </w:r>
      <w:r w:rsidRPr="003864A1">
        <w:rPr>
          <w:rFonts w:ascii="Blogger Sans" w:hAnsi="Blogger Sans"/>
        </w:rPr>
        <w:t>non-respect de ces règles indispensables à la sécurité de tous, la Fondation ANAIS pourrait se voir contrainte de demander au visiteur de suspendre ses vis</w:t>
      </w:r>
      <w:r w:rsidR="000B22E8">
        <w:rPr>
          <w:rFonts w:ascii="Blogger Sans" w:hAnsi="Blogger Sans"/>
        </w:rPr>
        <w:t xml:space="preserve">ites. </w:t>
      </w:r>
      <w:bookmarkStart w:id="0" w:name="_GoBack"/>
      <w:bookmarkEnd w:id="0"/>
      <w:r>
        <w:rPr>
          <w:rFonts w:ascii="Blogger Sans" w:hAnsi="Blogger Sans"/>
        </w:rPr>
        <w:t xml:space="preserve">Par ailleurs, </w:t>
      </w:r>
      <w:r w:rsidRPr="003864A1">
        <w:rPr>
          <w:rFonts w:ascii="Blogger Sans" w:hAnsi="Blogger Sans"/>
        </w:rPr>
        <w:t>dans le cas où le non-respect des me</w:t>
      </w:r>
      <w:r>
        <w:rPr>
          <w:rFonts w:ascii="Blogger Sans" w:hAnsi="Blogger Sans"/>
        </w:rPr>
        <w:t xml:space="preserve">sures de précaution telles que </w:t>
      </w:r>
      <w:r w:rsidRPr="003864A1">
        <w:rPr>
          <w:rFonts w:ascii="Blogger Sans" w:hAnsi="Blogger Sans"/>
        </w:rPr>
        <w:t>définies dans la présente charte de bonne conduite ferait encourir au résident un risque de contamination, ce dernier serait alors confiné en chambre pour sa propre protection et celle de l’ensemble des personnes accueillies et profe</w:t>
      </w:r>
      <w:r>
        <w:rPr>
          <w:rFonts w:ascii="Blogger Sans" w:hAnsi="Blogger Sans"/>
        </w:rPr>
        <w:t xml:space="preserve">ssionnels de l’établissement. </w:t>
      </w:r>
    </w:p>
    <w:p w:rsidR="003000CB" w:rsidRPr="002F525F" w:rsidRDefault="009D4FFC" w:rsidP="003000CB">
      <w:pPr>
        <w:spacing w:line="276" w:lineRule="auto"/>
        <w:rPr>
          <w:rFonts w:ascii="Blogger Sans" w:hAnsi="Blogger Sans" w:cs="Arial"/>
        </w:rPr>
      </w:pPr>
      <w:r w:rsidRPr="002F525F">
        <w:rPr>
          <w:rFonts w:ascii="Blogger Sans" w:hAnsi="Blogger Sans" w:cs="Arial"/>
        </w:rPr>
        <w:t>Fait à</w:t>
      </w:r>
      <w:r w:rsidRPr="002F525F">
        <w:rPr>
          <w:rFonts w:ascii="Cambria" w:hAnsi="Cambria" w:cs="Cambria"/>
        </w:rPr>
        <w:t> </w:t>
      </w:r>
      <w:r w:rsidRPr="002F525F">
        <w:rPr>
          <w:rFonts w:ascii="Blogger Sans" w:hAnsi="Blogger Sans" w:cs="Arial"/>
        </w:rPr>
        <w:t>:</w:t>
      </w:r>
    </w:p>
    <w:p w:rsidR="003000CB" w:rsidRDefault="003000CB" w:rsidP="00FB121F">
      <w:pPr>
        <w:spacing w:after="0" w:line="240" w:lineRule="auto"/>
        <w:rPr>
          <w:rFonts w:ascii="Blogger Sans" w:hAnsi="Blogger Sans" w:cs="Arial"/>
        </w:rPr>
      </w:pPr>
      <w:r w:rsidRPr="002F525F">
        <w:rPr>
          <w:rFonts w:ascii="Blogger Sans" w:hAnsi="Blogger Sans" w:cs="Arial"/>
        </w:rPr>
        <w:t>Le</w:t>
      </w:r>
      <w:r w:rsidR="009D4FFC" w:rsidRPr="002F525F">
        <w:rPr>
          <w:rFonts w:ascii="Cambria" w:hAnsi="Cambria" w:cs="Cambria"/>
        </w:rPr>
        <w:t> </w:t>
      </w:r>
      <w:r w:rsidR="009D4FFC" w:rsidRPr="002F525F">
        <w:rPr>
          <w:rFonts w:ascii="Blogger Sans" w:hAnsi="Blogger Sans" w:cs="Arial"/>
        </w:rPr>
        <w:t>:</w:t>
      </w:r>
    </w:p>
    <w:p w:rsidR="00FB121F" w:rsidRPr="002F525F" w:rsidRDefault="00FB121F" w:rsidP="00FB121F">
      <w:pPr>
        <w:spacing w:after="0" w:line="240" w:lineRule="auto"/>
        <w:rPr>
          <w:rFonts w:ascii="Blogger Sans" w:hAnsi="Blogger Sans" w:cs="Arial"/>
        </w:rPr>
      </w:pPr>
    </w:p>
    <w:tbl>
      <w:tblPr>
        <w:tblStyle w:val="Grilledutableau"/>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4252"/>
      </w:tblGrid>
      <w:tr w:rsidR="003A657F" w:rsidRPr="002F525F" w:rsidTr="00835A01">
        <w:tc>
          <w:tcPr>
            <w:tcW w:w="5524" w:type="dxa"/>
          </w:tcPr>
          <w:p w:rsidR="003A657F" w:rsidRPr="00CF3785" w:rsidRDefault="003A657F" w:rsidP="00CB1E3D">
            <w:pPr>
              <w:tabs>
                <w:tab w:val="left" w:pos="6804"/>
              </w:tabs>
              <w:spacing w:line="276" w:lineRule="auto"/>
              <w:rPr>
                <w:rFonts w:ascii="Blogger Sans" w:hAnsi="Blogger Sans" w:cs="Arial"/>
                <w:b/>
                <w:bCs/>
              </w:rPr>
            </w:pPr>
            <w:r w:rsidRPr="00CF3785">
              <w:rPr>
                <w:rFonts w:ascii="Blogger Sans" w:hAnsi="Blogger Sans" w:cs="Arial"/>
                <w:b/>
                <w:bCs/>
              </w:rPr>
              <w:t>Pour l’établissement</w:t>
            </w:r>
          </w:p>
          <w:p w:rsidR="00A967B4" w:rsidRPr="00CF3785" w:rsidRDefault="00A967B4" w:rsidP="00CB1E3D">
            <w:pPr>
              <w:tabs>
                <w:tab w:val="left" w:pos="6804"/>
              </w:tabs>
              <w:spacing w:line="276" w:lineRule="auto"/>
              <w:rPr>
                <w:rFonts w:ascii="Blogger Sans" w:hAnsi="Blogger Sans" w:cs="Arial"/>
                <w:b/>
                <w:bCs/>
              </w:rPr>
            </w:pPr>
          </w:p>
        </w:tc>
        <w:tc>
          <w:tcPr>
            <w:tcW w:w="4252" w:type="dxa"/>
          </w:tcPr>
          <w:p w:rsidR="003A657F" w:rsidRPr="00CF3785" w:rsidRDefault="003A657F" w:rsidP="00CB1E3D">
            <w:pPr>
              <w:tabs>
                <w:tab w:val="left" w:pos="6804"/>
              </w:tabs>
              <w:spacing w:line="276" w:lineRule="auto"/>
              <w:rPr>
                <w:rFonts w:ascii="Blogger Sans" w:hAnsi="Blogger Sans" w:cs="Arial"/>
                <w:b/>
                <w:bCs/>
              </w:rPr>
            </w:pPr>
            <w:r w:rsidRPr="00CF3785">
              <w:rPr>
                <w:rFonts w:ascii="Blogger Sans" w:hAnsi="Blogger Sans" w:cs="Arial"/>
                <w:b/>
                <w:bCs/>
              </w:rPr>
              <w:t>Pour le visiteur</w:t>
            </w:r>
          </w:p>
          <w:p w:rsidR="00A967B4" w:rsidRPr="00CF3785" w:rsidRDefault="00A967B4" w:rsidP="00CB1E3D">
            <w:pPr>
              <w:tabs>
                <w:tab w:val="left" w:pos="6804"/>
              </w:tabs>
              <w:spacing w:line="276" w:lineRule="auto"/>
              <w:rPr>
                <w:rFonts w:ascii="Blogger Sans" w:hAnsi="Blogger Sans" w:cs="Arial"/>
                <w:b/>
                <w:bCs/>
              </w:rPr>
            </w:pPr>
          </w:p>
        </w:tc>
      </w:tr>
      <w:tr w:rsidR="003A657F" w:rsidRPr="002F525F" w:rsidTr="00835A01">
        <w:tc>
          <w:tcPr>
            <w:tcW w:w="5524" w:type="dxa"/>
          </w:tcPr>
          <w:p w:rsidR="003A657F" w:rsidRPr="00CF3785" w:rsidRDefault="003A657F" w:rsidP="00CB1E3D">
            <w:pPr>
              <w:tabs>
                <w:tab w:val="left" w:pos="6804"/>
              </w:tabs>
              <w:spacing w:line="276" w:lineRule="auto"/>
              <w:rPr>
                <w:rFonts w:ascii="Blogger Sans" w:hAnsi="Blogger Sans" w:cs="Arial"/>
                <w:b/>
                <w:bCs/>
              </w:rPr>
            </w:pPr>
            <w:r w:rsidRPr="00CF3785">
              <w:rPr>
                <w:rFonts w:ascii="Blogger Sans" w:hAnsi="Blogger Sans" w:cs="Arial"/>
              </w:rPr>
              <w:t>Nom</w:t>
            </w:r>
            <w:r w:rsidRPr="00CF3785">
              <w:rPr>
                <w:rFonts w:ascii="Cambria" w:hAnsi="Cambria" w:cs="Cambria"/>
              </w:rPr>
              <w:t> </w:t>
            </w:r>
            <w:r w:rsidRPr="00CF3785">
              <w:rPr>
                <w:rFonts w:ascii="Blogger Sans" w:hAnsi="Blogger Sans" w:cs="Arial"/>
              </w:rPr>
              <w:t>: XX</w:t>
            </w:r>
            <w:r w:rsidR="009D22B0" w:rsidRPr="00CF3785">
              <w:rPr>
                <w:rFonts w:ascii="Blogger Sans" w:hAnsi="Blogger Sans" w:cs="Arial"/>
              </w:rPr>
              <w:t>X</w:t>
            </w:r>
          </w:p>
        </w:tc>
        <w:tc>
          <w:tcPr>
            <w:tcW w:w="4252" w:type="dxa"/>
          </w:tcPr>
          <w:p w:rsidR="003A657F" w:rsidRPr="00CF3785" w:rsidRDefault="003A657F" w:rsidP="00CB1E3D">
            <w:pPr>
              <w:tabs>
                <w:tab w:val="left" w:pos="6804"/>
              </w:tabs>
              <w:spacing w:line="276" w:lineRule="auto"/>
              <w:rPr>
                <w:rFonts w:ascii="Blogger Sans" w:hAnsi="Blogger Sans" w:cs="Arial"/>
                <w:b/>
                <w:bCs/>
              </w:rPr>
            </w:pPr>
            <w:r w:rsidRPr="00CF3785">
              <w:rPr>
                <w:rFonts w:ascii="Blogger Sans" w:hAnsi="Blogger Sans" w:cs="Arial"/>
              </w:rPr>
              <w:t>Nom</w:t>
            </w:r>
            <w:r w:rsidRPr="00CF3785">
              <w:rPr>
                <w:rFonts w:ascii="Cambria" w:hAnsi="Cambria" w:cs="Cambria"/>
              </w:rPr>
              <w:t> </w:t>
            </w:r>
            <w:r w:rsidRPr="00CF3785">
              <w:rPr>
                <w:rFonts w:ascii="Blogger Sans" w:hAnsi="Blogger Sans" w:cs="Arial"/>
              </w:rPr>
              <w:t>: XX</w:t>
            </w:r>
            <w:r w:rsidR="009D22B0" w:rsidRPr="00CF3785">
              <w:rPr>
                <w:rFonts w:ascii="Blogger Sans" w:hAnsi="Blogger Sans" w:cs="Arial"/>
              </w:rPr>
              <w:t>X</w:t>
            </w:r>
          </w:p>
        </w:tc>
      </w:tr>
      <w:tr w:rsidR="003A657F" w:rsidRPr="002F525F" w:rsidTr="00835A01">
        <w:tc>
          <w:tcPr>
            <w:tcW w:w="5524" w:type="dxa"/>
          </w:tcPr>
          <w:p w:rsidR="003A657F" w:rsidRPr="00CF3785" w:rsidRDefault="003A657F" w:rsidP="003A657F">
            <w:pPr>
              <w:tabs>
                <w:tab w:val="left" w:pos="6804"/>
              </w:tabs>
              <w:spacing w:line="276" w:lineRule="auto"/>
              <w:jc w:val="center"/>
              <w:rPr>
                <w:rFonts w:ascii="Blogger Sans" w:hAnsi="Blogger Sans" w:cs="Arial"/>
              </w:rPr>
            </w:pPr>
          </w:p>
          <w:p w:rsidR="003A657F" w:rsidRPr="00CF3785" w:rsidRDefault="003A657F" w:rsidP="00CB1E3D">
            <w:pPr>
              <w:tabs>
                <w:tab w:val="left" w:pos="6804"/>
              </w:tabs>
              <w:spacing w:line="276" w:lineRule="auto"/>
              <w:rPr>
                <w:rFonts w:ascii="Blogger Sans" w:hAnsi="Blogger Sans" w:cs="Arial"/>
                <w:b/>
                <w:bCs/>
              </w:rPr>
            </w:pPr>
            <w:r w:rsidRPr="00CF3785">
              <w:rPr>
                <w:rFonts w:ascii="Blogger Sans" w:hAnsi="Blogger Sans" w:cs="Arial"/>
              </w:rPr>
              <w:t>Prénom</w:t>
            </w:r>
            <w:r w:rsidRPr="00CF3785">
              <w:rPr>
                <w:rFonts w:ascii="Cambria" w:hAnsi="Cambria" w:cs="Cambria"/>
              </w:rPr>
              <w:t> </w:t>
            </w:r>
            <w:r w:rsidRPr="00CF3785">
              <w:rPr>
                <w:rFonts w:ascii="Blogger Sans" w:hAnsi="Blogger Sans" w:cs="Arial"/>
              </w:rPr>
              <w:t>: XX</w:t>
            </w:r>
            <w:r w:rsidR="009D22B0" w:rsidRPr="00CF3785">
              <w:rPr>
                <w:rFonts w:ascii="Blogger Sans" w:hAnsi="Blogger Sans" w:cs="Arial"/>
              </w:rPr>
              <w:t>X</w:t>
            </w:r>
          </w:p>
        </w:tc>
        <w:tc>
          <w:tcPr>
            <w:tcW w:w="4252" w:type="dxa"/>
          </w:tcPr>
          <w:p w:rsidR="003A657F" w:rsidRPr="00CF3785" w:rsidRDefault="003A657F" w:rsidP="003A657F">
            <w:pPr>
              <w:tabs>
                <w:tab w:val="left" w:pos="6804"/>
              </w:tabs>
              <w:spacing w:line="276" w:lineRule="auto"/>
              <w:jc w:val="center"/>
              <w:rPr>
                <w:rFonts w:ascii="Blogger Sans" w:hAnsi="Blogger Sans" w:cs="Arial"/>
              </w:rPr>
            </w:pPr>
          </w:p>
          <w:p w:rsidR="003A657F" w:rsidRPr="00CF3785" w:rsidRDefault="003A657F" w:rsidP="00CB1E3D">
            <w:pPr>
              <w:tabs>
                <w:tab w:val="left" w:pos="6804"/>
              </w:tabs>
              <w:spacing w:line="276" w:lineRule="auto"/>
              <w:rPr>
                <w:rFonts w:ascii="Blogger Sans" w:hAnsi="Blogger Sans" w:cs="Arial"/>
                <w:b/>
                <w:bCs/>
              </w:rPr>
            </w:pPr>
            <w:r w:rsidRPr="00CF3785">
              <w:rPr>
                <w:rFonts w:ascii="Blogger Sans" w:hAnsi="Blogger Sans" w:cs="Arial"/>
              </w:rPr>
              <w:t>Prénom</w:t>
            </w:r>
            <w:r w:rsidRPr="00CF3785">
              <w:rPr>
                <w:rFonts w:ascii="Cambria" w:hAnsi="Cambria" w:cs="Cambria"/>
              </w:rPr>
              <w:t> </w:t>
            </w:r>
            <w:r w:rsidRPr="00CF3785">
              <w:rPr>
                <w:rFonts w:ascii="Blogger Sans" w:hAnsi="Blogger Sans" w:cs="Arial"/>
              </w:rPr>
              <w:t>: XX</w:t>
            </w:r>
            <w:r w:rsidR="009D22B0" w:rsidRPr="00CF3785">
              <w:rPr>
                <w:rFonts w:ascii="Blogger Sans" w:hAnsi="Blogger Sans" w:cs="Arial"/>
              </w:rPr>
              <w:t>X</w:t>
            </w:r>
          </w:p>
        </w:tc>
      </w:tr>
      <w:tr w:rsidR="003A657F" w:rsidRPr="002F525F" w:rsidTr="00835A01">
        <w:trPr>
          <w:trHeight w:val="450"/>
        </w:trPr>
        <w:tc>
          <w:tcPr>
            <w:tcW w:w="5524" w:type="dxa"/>
          </w:tcPr>
          <w:p w:rsidR="003A657F" w:rsidRPr="00CF3785" w:rsidRDefault="003A657F" w:rsidP="003A657F">
            <w:pPr>
              <w:tabs>
                <w:tab w:val="left" w:pos="6804"/>
              </w:tabs>
              <w:spacing w:line="276" w:lineRule="auto"/>
              <w:jc w:val="center"/>
              <w:rPr>
                <w:rFonts w:ascii="Blogger Sans" w:hAnsi="Blogger Sans" w:cs="Arial"/>
                <w:bCs/>
              </w:rPr>
            </w:pPr>
          </w:p>
          <w:p w:rsidR="003A657F" w:rsidRPr="00CF3785" w:rsidRDefault="003A657F" w:rsidP="00CB1E3D">
            <w:pPr>
              <w:tabs>
                <w:tab w:val="left" w:pos="6804"/>
              </w:tabs>
              <w:spacing w:line="276" w:lineRule="auto"/>
              <w:rPr>
                <w:rFonts w:ascii="Blogger Sans" w:hAnsi="Blogger Sans" w:cs="Arial"/>
                <w:bCs/>
              </w:rPr>
            </w:pPr>
            <w:r w:rsidRPr="00CF3785">
              <w:rPr>
                <w:rFonts w:ascii="Blogger Sans" w:hAnsi="Blogger Sans" w:cs="Arial"/>
                <w:bCs/>
              </w:rPr>
              <w:t>Fonction</w:t>
            </w:r>
            <w:r w:rsidRPr="00CF3785">
              <w:rPr>
                <w:rFonts w:ascii="Cambria" w:hAnsi="Cambria" w:cs="Cambria"/>
                <w:bCs/>
              </w:rPr>
              <w:t> </w:t>
            </w:r>
            <w:r w:rsidRPr="00CF3785">
              <w:rPr>
                <w:rFonts w:ascii="Blogger Sans" w:hAnsi="Blogger Sans" w:cs="Arial"/>
                <w:bCs/>
              </w:rPr>
              <w:t>: Directeur/</w:t>
            </w:r>
            <w:proofErr w:type="spellStart"/>
            <w:r w:rsidRPr="00CF3785">
              <w:rPr>
                <w:rFonts w:ascii="Blogger Sans" w:hAnsi="Blogger Sans" w:cs="Arial"/>
                <w:bCs/>
              </w:rPr>
              <w:t>rice</w:t>
            </w:r>
            <w:proofErr w:type="spellEnd"/>
          </w:p>
          <w:p w:rsidR="003A657F" w:rsidRPr="00CF3785" w:rsidRDefault="003A657F" w:rsidP="003A657F">
            <w:pPr>
              <w:tabs>
                <w:tab w:val="left" w:pos="6804"/>
              </w:tabs>
              <w:spacing w:line="276" w:lineRule="auto"/>
              <w:jc w:val="center"/>
              <w:rPr>
                <w:rFonts w:ascii="Blogger Sans" w:hAnsi="Blogger Sans" w:cs="Arial"/>
                <w:bCs/>
              </w:rPr>
            </w:pPr>
          </w:p>
          <w:p w:rsidR="003A657F" w:rsidRPr="00CF3785" w:rsidRDefault="003A657F" w:rsidP="003A657F">
            <w:pPr>
              <w:tabs>
                <w:tab w:val="left" w:pos="6804"/>
              </w:tabs>
              <w:spacing w:line="276" w:lineRule="auto"/>
              <w:jc w:val="center"/>
              <w:rPr>
                <w:rFonts w:ascii="Blogger Sans" w:hAnsi="Blogger Sans" w:cs="Arial"/>
                <w:bCs/>
              </w:rPr>
            </w:pPr>
          </w:p>
        </w:tc>
        <w:tc>
          <w:tcPr>
            <w:tcW w:w="4252" w:type="dxa"/>
          </w:tcPr>
          <w:p w:rsidR="003A657F" w:rsidRPr="00CF3785" w:rsidRDefault="003A657F" w:rsidP="003A657F">
            <w:pPr>
              <w:tabs>
                <w:tab w:val="left" w:pos="6804"/>
              </w:tabs>
              <w:spacing w:line="276" w:lineRule="auto"/>
              <w:jc w:val="center"/>
              <w:rPr>
                <w:rFonts w:ascii="Blogger Sans" w:hAnsi="Blogger Sans" w:cs="Arial"/>
                <w:bCs/>
              </w:rPr>
            </w:pPr>
          </w:p>
          <w:p w:rsidR="003A657F" w:rsidRPr="00CF3785" w:rsidRDefault="003A657F" w:rsidP="00CB1E3D">
            <w:pPr>
              <w:tabs>
                <w:tab w:val="left" w:pos="6804"/>
              </w:tabs>
              <w:spacing w:line="276" w:lineRule="auto"/>
              <w:rPr>
                <w:rFonts w:ascii="Blogger Sans" w:hAnsi="Blogger Sans" w:cs="Arial"/>
                <w:bCs/>
              </w:rPr>
            </w:pPr>
            <w:r w:rsidRPr="00CF3785">
              <w:rPr>
                <w:rFonts w:ascii="Blogger Sans" w:hAnsi="Blogger Sans" w:cs="Arial"/>
                <w:bCs/>
              </w:rPr>
              <w:t>Lien de parenté</w:t>
            </w:r>
            <w:r w:rsidRPr="00CF3785">
              <w:rPr>
                <w:rFonts w:ascii="Cambria" w:hAnsi="Cambria" w:cs="Cambria"/>
                <w:bCs/>
              </w:rPr>
              <w:t> </w:t>
            </w:r>
            <w:r w:rsidRPr="00CF3785">
              <w:rPr>
                <w:rFonts w:ascii="Blogger Sans" w:hAnsi="Blogger Sans" w:cs="Arial"/>
                <w:bCs/>
              </w:rPr>
              <w:t>:</w:t>
            </w:r>
            <w:r w:rsidR="009D22B0" w:rsidRPr="00CF3785">
              <w:rPr>
                <w:rFonts w:ascii="Blogger Sans" w:hAnsi="Blogger Sans" w:cs="Arial"/>
                <w:bCs/>
              </w:rPr>
              <w:t xml:space="preserve"> </w:t>
            </w:r>
          </w:p>
          <w:p w:rsidR="003A657F" w:rsidRPr="00CF3785" w:rsidRDefault="003A657F" w:rsidP="003A657F">
            <w:pPr>
              <w:tabs>
                <w:tab w:val="left" w:pos="6804"/>
              </w:tabs>
              <w:spacing w:line="276" w:lineRule="auto"/>
              <w:jc w:val="center"/>
              <w:rPr>
                <w:rFonts w:ascii="Blogger Sans" w:hAnsi="Blogger Sans" w:cs="Arial"/>
                <w:bCs/>
              </w:rPr>
            </w:pPr>
          </w:p>
          <w:p w:rsidR="003A657F" w:rsidRPr="00CF3785" w:rsidRDefault="003A657F" w:rsidP="003A657F">
            <w:pPr>
              <w:tabs>
                <w:tab w:val="left" w:pos="6804"/>
              </w:tabs>
              <w:spacing w:line="276" w:lineRule="auto"/>
              <w:jc w:val="center"/>
              <w:rPr>
                <w:rFonts w:ascii="Blogger Sans" w:hAnsi="Blogger Sans" w:cs="Arial"/>
                <w:bCs/>
              </w:rPr>
            </w:pPr>
          </w:p>
        </w:tc>
      </w:tr>
      <w:tr w:rsidR="003A657F" w:rsidRPr="002F525F" w:rsidTr="00835A01">
        <w:trPr>
          <w:trHeight w:val="450"/>
        </w:trPr>
        <w:tc>
          <w:tcPr>
            <w:tcW w:w="5524" w:type="dxa"/>
          </w:tcPr>
          <w:p w:rsidR="00835A01" w:rsidRPr="002F525F" w:rsidRDefault="003A657F" w:rsidP="00CB1E3D">
            <w:pPr>
              <w:tabs>
                <w:tab w:val="left" w:pos="6804"/>
              </w:tabs>
              <w:spacing w:line="276" w:lineRule="auto"/>
              <w:rPr>
                <w:rFonts w:ascii="Blogger Sans" w:hAnsi="Blogger Sans" w:cs="Arial"/>
              </w:rPr>
            </w:pPr>
            <w:r w:rsidRPr="002F525F">
              <w:rPr>
                <w:rFonts w:ascii="Blogger Sans" w:hAnsi="Blogger Sans" w:cs="Arial"/>
              </w:rPr>
              <w:t>Signature précédée de la mention</w:t>
            </w:r>
          </w:p>
          <w:p w:rsidR="003A657F" w:rsidRPr="002F525F" w:rsidRDefault="003A657F" w:rsidP="00CB1E3D">
            <w:pPr>
              <w:tabs>
                <w:tab w:val="left" w:pos="6804"/>
              </w:tabs>
              <w:spacing w:line="276" w:lineRule="auto"/>
              <w:rPr>
                <w:rFonts w:ascii="Blogger Sans" w:hAnsi="Blogger Sans" w:cs="Arial"/>
              </w:rPr>
            </w:pPr>
            <w:r w:rsidRPr="002F525F">
              <w:rPr>
                <w:rFonts w:ascii="Blogger Sans" w:hAnsi="Blogger Sans" w:cs="Arial"/>
              </w:rPr>
              <w:t>«</w:t>
            </w:r>
            <w:r w:rsidRPr="002F525F">
              <w:rPr>
                <w:rFonts w:ascii="Cambria" w:hAnsi="Cambria" w:cs="Cambria"/>
              </w:rPr>
              <w:t> </w:t>
            </w:r>
            <w:r w:rsidRPr="002F525F">
              <w:rPr>
                <w:rFonts w:ascii="Blogger Sans" w:hAnsi="Blogger Sans" w:cs="Arial"/>
              </w:rPr>
              <w:t>Lu et approuv</w:t>
            </w:r>
            <w:r w:rsidRPr="002F525F">
              <w:rPr>
                <w:rFonts w:ascii="Blogger Sans" w:hAnsi="Blogger Sans" w:cs="Blogger Sans"/>
              </w:rPr>
              <w:t>é</w:t>
            </w:r>
            <w:r w:rsidRPr="002F525F">
              <w:rPr>
                <w:rFonts w:ascii="Cambria" w:hAnsi="Cambria" w:cs="Cambria"/>
              </w:rPr>
              <w:t> </w:t>
            </w:r>
            <w:r w:rsidRPr="002F525F">
              <w:rPr>
                <w:rFonts w:ascii="Blogger Sans" w:hAnsi="Blogger Sans" w:cs="Blogger Sans"/>
              </w:rPr>
              <w:t>»</w:t>
            </w:r>
          </w:p>
        </w:tc>
        <w:tc>
          <w:tcPr>
            <w:tcW w:w="4252" w:type="dxa"/>
          </w:tcPr>
          <w:p w:rsidR="003A657F" w:rsidRPr="002F525F" w:rsidRDefault="003A657F" w:rsidP="00CB1E3D">
            <w:pPr>
              <w:spacing w:after="160" w:line="276" w:lineRule="auto"/>
              <w:rPr>
                <w:rFonts w:ascii="Blogger Sans" w:hAnsi="Blogger Sans" w:cs="Arial"/>
              </w:rPr>
            </w:pPr>
            <w:r w:rsidRPr="002F525F">
              <w:rPr>
                <w:rFonts w:ascii="Blogger Sans" w:hAnsi="Blogger Sans" w:cs="Arial"/>
              </w:rPr>
              <w:t>S</w:t>
            </w:r>
            <w:r w:rsidR="00835A01" w:rsidRPr="002F525F">
              <w:rPr>
                <w:rFonts w:ascii="Blogger Sans" w:hAnsi="Blogger Sans" w:cs="Arial"/>
              </w:rPr>
              <w:t xml:space="preserve">ignature précédée de la </w:t>
            </w:r>
            <w:r w:rsidR="00011522" w:rsidRPr="002F525F">
              <w:rPr>
                <w:rFonts w:ascii="Blogger Sans" w:hAnsi="Blogger Sans" w:cs="Arial"/>
              </w:rPr>
              <w:t>mention «</w:t>
            </w:r>
            <w:r w:rsidR="00835A01" w:rsidRPr="002F525F">
              <w:rPr>
                <w:rFonts w:ascii="Cambria" w:hAnsi="Cambria" w:cs="Cambria"/>
              </w:rPr>
              <w:t> </w:t>
            </w:r>
            <w:r w:rsidR="00835A01" w:rsidRPr="002F525F">
              <w:rPr>
                <w:rFonts w:ascii="Blogger Sans" w:hAnsi="Blogger Sans" w:cs="Arial"/>
              </w:rPr>
              <w:t>Lu</w:t>
            </w:r>
            <w:r w:rsidR="00835A01" w:rsidRPr="002F525F">
              <w:rPr>
                <w:rFonts w:ascii="Cambria" w:hAnsi="Cambria" w:cs="Cambria"/>
              </w:rPr>
              <w:t> </w:t>
            </w:r>
            <w:r w:rsidR="00835A01" w:rsidRPr="002F525F">
              <w:rPr>
                <w:rFonts w:ascii="Blogger Sans" w:hAnsi="Blogger Sans" w:cs="Arial"/>
              </w:rPr>
              <w:t>et</w:t>
            </w:r>
            <w:r w:rsidR="00835A01" w:rsidRPr="002F525F">
              <w:rPr>
                <w:rFonts w:ascii="Cambria" w:hAnsi="Cambria" w:cs="Cambria"/>
              </w:rPr>
              <w:t> </w:t>
            </w:r>
            <w:r w:rsidRPr="002F525F">
              <w:rPr>
                <w:rFonts w:ascii="Blogger Sans" w:hAnsi="Blogger Sans" w:cs="Arial"/>
              </w:rPr>
              <w:t>approuvé</w:t>
            </w:r>
            <w:r w:rsidRPr="002F525F">
              <w:rPr>
                <w:rFonts w:ascii="Cambria" w:hAnsi="Cambria" w:cs="Cambria"/>
              </w:rPr>
              <w:t> </w:t>
            </w:r>
            <w:r w:rsidRPr="002F525F">
              <w:rPr>
                <w:rFonts w:ascii="Blogger Sans" w:hAnsi="Blogger Sans" w:cs="Blogger Sans"/>
              </w:rPr>
              <w:t>»</w:t>
            </w:r>
          </w:p>
          <w:p w:rsidR="003A657F" w:rsidRPr="002F525F" w:rsidRDefault="003A657F" w:rsidP="003A657F">
            <w:pPr>
              <w:tabs>
                <w:tab w:val="left" w:pos="6804"/>
              </w:tabs>
              <w:spacing w:line="276" w:lineRule="auto"/>
              <w:jc w:val="center"/>
              <w:rPr>
                <w:rFonts w:ascii="Blogger Sans" w:hAnsi="Blogger Sans" w:cs="Arial"/>
                <w:bCs/>
              </w:rPr>
            </w:pPr>
          </w:p>
        </w:tc>
      </w:tr>
    </w:tbl>
    <w:p w:rsidR="003000CB" w:rsidRDefault="003000CB" w:rsidP="00FB121F">
      <w:pPr>
        <w:spacing w:line="276" w:lineRule="auto"/>
        <w:rPr>
          <w:rFonts w:ascii="Blogger Sans" w:eastAsia="Arial" w:hAnsi="Blogger Sans" w:cs="Calibri"/>
          <w:b/>
          <w:color w:val="000000"/>
          <w:lang w:eastAsia="fr-FR"/>
        </w:rPr>
      </w:pPr>
      <w:r>
        <w:rPr>
          <w:rFonts w:cs="Arial"/>
        </w:rPr>
        <w:t xml:space="preserve">   </w:t>
      </w:r>
      <w:r>
        <w:rPr>
          <w:rFonts w:cs="Arial"/>
        </w:rPr>
        <w:tab/>
        <w:t xml:space="preserve">                                    </w:t>
      </w:r>
    </w:p>
    <w:sectPr w:rsidR="003000C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FAD" w:rsidRDefault="000A7FAD" w:rsidP="00EA232D">
      <w:pPr>
        <w:spacing w:after="0" w:line="240" w:lineRule="auto"/>
      </w:pPr>
      <w:r>
        <w:separator/>
      </w:r>
    </w:p>
  </w:endnote>
  <w:endnote w:type="continuationSeparator" w:id="0">
    <w:p w:rsidR="000A7FAD" w:rsidRDefault="000A7FAD" w:rsidP="00EA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logger Sans">
    <w:panose1 w:val="02000506030000020004"/>
    <w:charset w:val="00"/>
    <w:family w:val="auto"/>
    <w:pitch w:val="variable"/>
    <w:sig w:usb0="A000022F" w:usb1="5200606A" w:usb2="14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512" w:rsidRPr="001A7512" w:rsidRDefault="001A7512">
    <w:pPr>
      <w:pStyle w:val="Pieddepage"/>
      <w:jc w:val="center"/>
      <w:rPr>
        <w:caps/>
      </w:rPr>
    </w:pPr>
    <w:r w:rsidRPr="001A7512">
      <w:rPr>
        <w:caps/>
      </w:rPr>
      <w:fldChar w:fldCharType="begin"/>
    </w:r>
    <w:r w:rsidRPr="001A7512">
      <w:rPr>
        <w:caps/>
      </w:rPr>
      <w:instrText>PAGE   \* MERGEFORMAT</w:instrText>
    </w:r>
    <w:r w:rsidRPr="001A7512">
      <w:rPr>
        <w:caps/>
      </w:rPr>
      <w:fldChar w:fldCharType="separate"/>
    </w:r>
    <w:r w:rsidR="000B22E8">
      <w:rPr>
        <w:caps/>
        <w:noProof/>
      </w:rPr>
      <w:t>2</w:t>
    </w:r>
    <w:r w:rsidRPr="001A7512">
      <w:rPr>
        <w:caps/>
      </w:rPr>
      <w:fldChar w:fldCharType="end"/>
    </w:r>
  </w:p>
  <w:p w:rsidR="001A7512" w:rsidRDefault="001A751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FAD" w:rsidRDefault="000A7FAD" w:rsidP="00EA232D">
      <w:pPr>
        <w:spacing w:after="0" w:line="240" w:lineRule="auto"/>
      </w:pPr>
      <w:r>
        <w:separator/>
      </w:r>
    </w:p>
  </w:footnote>
  <w:footnote w:type="continuationSeparator" w:id="0">
    <w:p w:rsidR="000A7FAD" w:rsidRDefault="000A7FAD" w:rsidP="00EA2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8"/>
      <w:gridCol w:w="6042"/>
      <w:gridCol w:w="1620"/>
    </w:tblGrid>
    <w:tr w:rsidR="00C306F6" w:rsidRPr="00174720" w:rsidTr="00C306F6">
      <w:trPr>
        <w:trHeight w:val="880"/>
      </w:trPr>
      <w:tc>
        <w:tcPr>
          <w:tcW w:w="1518" w:type="dxa"/>
          <w:vMerge w:val="restart"/>
        </w:tcPr>
        <w:p w:rsidR="00C306F6" w:rsidRPr="00174720" w:rsidRDefault="00C306F6" w:rsidP="00EA232D">
          <w:pPr>
            <w:tabs>
              <w:tab w:val="center" w:pos="4536"/>
              <w:tab w:val="right" w:pos="9072"/>
              <w:tab w:val="right" w:pos="9900"/>
            </w:tabs>
            <w:spacing w:after="0" w:line="240" w:lineRule="auto"/>
            <w:rPr>
              <w:rFonts w:ascii="Times New Roman" w:eastAsia="Times New Roman" w:hAnsi="Times New Roman" w:cs="Times New Roman"/>
              <w:sz w:val="24"/>
              <w:szCs w:val="24"/>
              <w:lang w:eastAsia="fr-FR"/>
            </w:rPr>
          </w:pPr>
          <w:r w:rsidRPr="00174720">
            <w:rPr>
              <w:rFonts w:ascii="Times New Roman" w:eastAsia="Times New Roman" w:hAnsi="Times New Roman" w:cs="Times New Roman"/>
              <w:noProof/>
              <w:sz w:val="24"/>
              <w:szCs w:val="24"/>
              <w:lang w:eastAsia="fr-FR"/>
            </w:rPr>
            <w:drawing>
              <wp:inline distT="0" distB="0" distL="0" distR="0" wp14:anchorId="332C7F9D" wp14:editId="4D2879B9">
                <wp:extent cx="876300" cy="885825"/>
                <wp:effectExtent l="0" t="0" r="0" b="9525"/>
                <wp:docPr id="1" name="Image 1" descr="Logo-Fondation-ANAIS-Sans-Slogan-Quadri-pour-fond-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ondation-ANAIS-Sans-Slogan-Quadri-pour-fond-blan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85825"/>
                        </a:xfrm>
                        <a:prstGeom prst="rect">
                          <a:avLst/>
                        </a:prstGeom>
                        <a:noFill/>
                        <a:ln>
                          <a:noFill/>
                        </a:ln>
                      </pic:spPr>
                    </pic:pic>
                  </a:graphicData>
                </a:graphic>
              </wp:inline>
            </w:drawing>
          </w:r>
        </w:p>
        <w:p w:rsidR="00C306F6" w:rsidRPr="00174720" w:rsidRDefault="00C306F6" w:rsidP="00EA232D">
          <w:pPr>
            <w:tabs>
              <w:tab w:val="center" w:pos="4536"/>
              <w:tab w:val="right" w:pos="9072"/>
            </w:tabs>
            <w:spacing w:after="0" w:line="240" w:lineRule="auto"/>
            <w:jc w:val="center"/>
            <w:rPr>
              <w:rFonts w:ascii="Times New Roman" w:eastAsia="Times New Roman" w:hAnsi="Times New Roman" w:cs="Times New Roman"/>
              <w:sz w:val="24"/>
              <w:szCs w:val="24"/>
              <w:lang w:eastAsia="fr-FR"/>
            </w:rPr>
          </w:pPr>
        </w:p>
      </w:tc>
      <w:tc>
        <w:tcPr>
          <w:tcW w:w="6042" w:type="dxa"/>
          <w:vMerge w:val="restart"/>
          <w:shd w:val="clear" w:color="auto" w:fill="D9D9D9"/>
          <w:vAlign w:val="center"/>
        </w:tcPr>
        <w:p w:rsidR="00C306F6" w:rsidRPr="00174720" w:rsidRDefault="00C306F6" w:rsidP="00EA232D">
          <w:pPr>
            <w:spacing w:after="0" w:line="240" w:lineRule="auto"/>
            <w:rPr>
              <w:rFonts w:ascii="Blogger Sans" w:eastAsia="Times New Roman" w:hAnsi="Blogger Sans" w:cs="Times New Roman"/>
              <w:sz w:val="24"/>
              <w:szCs w:val="24"/>
              <w:lang w:eastAsia="fr-FR"/>
            </w:rPr>
          </w:pPr>
        </w:p>
        <w:p w:rsidR="0010627D" w:rsidRDefault="0010627D" w:rsidP="00EA232D">
          <w:pPr>
            <w:spacing w:after="0" w:line="240" w:lineRule="auto"/>
            <w:jc w:val="center"/>
            <w:rPr>
              <w:rFonts w:ascii="Blogger Sans" w:eastAsia="Times New Roman" w:hAnsi="Blogger Sans" w:cs="Times New Roman"/>
              <w:sz w:val="32"/>
              <w:szCs w:val="32"/>
              <w:lang w:eastAsia="fr-FR"/>
            </w:rPr>
          </w:pPr>
          <w:r>
            <w:rPr>
              <w:rFonts w:ascii="Blogger Sans" w:eastAsia="Times New Roman" w:hAnsi="Blogger Sans" w:cs="Times New Roman"/>
              <w:sz w:val="32"/>
              <w:szCs w:val="32"/>
              <w:lang w:eastAsia="fr-FR"/>
            </w:rPr>
            <w:t>Charte de bonne conduite pour les</w:t>
          </w:r>
        </w:p>
        <w:p w:rsidR="00C306F6" w:rsidRPr="00174720" w:rsidRDefault="0010627D" w:rsidP="00EA232D">
          <w:pPr>
            <w:spacing w:after="0" w:line="240" w:lineRule="auto"/>
            <w:jc w:val="center"/>
            <w:rPr>
              <w:rFonts w:ascii="Blogger Sans" w:eastAsia="Times New Roman" w:hAnsi="Blogger Sans" w:cs="Times New Roman"/>
              <w:sz w:val="32"/>
              <w:szCs w:val="32"/>
              <w:lang w:eastAsia="fr-FR"/>
            </w:rPr>
          </w:pPr>
          <w:r>
            <w:rPr>
              <w:rFonts w:ascii="Blogger Sans" w:eastAsia="Times New Roman" w:hAnsi="Blogger Sans" w:cs="Times New Roman"/>
              <w:sz w:val="32"/>
              <w:szCs w:val="32"/>
              <w:lang w:eastAsia="fr-FR"/>
            </w:rPr>
            <w:t>«</w:t>
          </w:r>
          <w:r>
            <w:rPr>
              <w:rFonts w:ascii="Cambria" w:eastAsia="Times New Roman" w:hAnsi="Cambria" w:cs="Cambria"/>
              <w:sz w:val="32"/>
              <w:szCs w:val="32"/>
              <w:lang w:eastAsia="fr-FR"/>
            </w:rPr>
            <w:t> </w:t>
          </w:r>
          <w:r w:rsidR="00676925">
            <w:rPr>
              <w:rFonts w:ascii="Blogger Sans" w:eastAsia="Times New Roman" w:hAnsi="Blogger Sans" w:cs="Times New Roman"/>
              <w:sz w:val="32"/>
              <w:szCs w:val="32"/>
              <w:lang w:eastAsia="fr-FR"/>
            </w:rPr>
            <w:t>R</w:t>
          </w:r>
          <w:r>
            <w:rPr>
              <w:rFonts w:ascii="Blogger Sans" w:eastAsia="Times New Roman" w:hAnsi="Blogger Sans" w:cs="Times New Roman"/>
              <w:sz w:val="32"/>
              <w:szCs w:val="32"/>
              <w:lang w:eastAsia="fr-FR"/>
            </w:rPr>
            <w:t>endez-vous famille</w:t>
          </w:r>
          <w:r>
            <w:rPr>
              <w:rFonts w:ascii="Cambria" w:eastAsia="Times New Roman" w:hAnsi="Cambria" w:cs="Cambria"/>
              <w:sz w:val="32"/>
              <w:szCs w:val="32"/>
              <w:lang w:eastAsia="fr-FR"/>
            </w:rPr>
            <w:t> </w:t>
          </w:r>
          <w:r>
            <w:rPr>
              <w:rFonts w:ascii="Blogger Sans" w:eastAsia="Times New Roman" w:hAnsi="Blogger Sans" w:cs="Blogger Sans"/>
              <w:sz w:val="32"/>
              <w:szCs w:val="32"/>
              <w:lang w:eastAsia="fr-FR"/>
            </w:rPr>
            <w:t>»</w:t>
          </w:r>
          <w:r w:rsidR="00AA5688">
            <w:rPr>
              <w:rFonts w:ascii="Blogger Sans" w:eastAsia="Times New Roman" w:hAnsi="Blogger Sans" w:cs="Times New Roman"/>
              <w:sz w:val="32"/>
              <w:szCs w:val="32"/>
              <w:lang w:eastAsia="fr-FR"/>
            </w:rPr>
            <w:t xml:space="preserve"> </w:t>
          </w:r>
        </w:p>
        <w:p w:rsidR="00C306F6" w:rsidRPr="00174720" w:rsidRDefault="00C306F6" w:rsidP="00EA232D">
          <w:pPr>
            <w:tabs>
              <w:tab w:val="center" w:pos="4536"/>
              <w:tab w:val="right" w:pos="9072"/>
            </w:tabs>
            <w:spacing w:after="0" w:line="240" w:lineRule="auto"/>
            <w:rPr>
              <w:rFonts w:ascii="Blogger Sans" w:eastAsia="Times New Roman" w:hAnsi="Blogger Sans" w:cs="Times New Roman"/>
              <w:sz w:val="24"/>
              <w:szCs w:val="24"/>
              <w:lang w:eastAsia="fr-FR"/>
            </w:rPr>
          </w:pPr>
        </w:p>
      </w:tc>
      <w:tc>
        <w:tcPr>
          <w:tcW w:w="1620" w:type="dxa"/>
          <w:vAlign w:val="center"/>
        </w:tcPr>
        <w:p w:rsidR="00C306F6" w:rsidRPr="009A67D2" w:rsidRDefault="009A67D2" w:rsidP="0010627D">
          <w:pPr>
            <w:tabs>
              <w:tab w:val="center" w:pos="4536"/>
              <w:tab w:val="right" w:pos="9072"/>
            </w:tabs>
            <w:spacing w:after="0" w:line="240" w:lineRule="auto"/>
            <w:jc w:val="center"/>
            <w:rPr>
              <w:rFonts w:ascii="Blogger Sans" w:eastAsia="Times New Roman" w:hAnsi="Blogger Sans" w:cs="Times New Roman"/>
              <w:sz w:val="20"/>
              <w:szCs w:val="20"/>
              <w:lang w:eastAsia="fr-FR"/>
            </w:rPr>
          </w:pPr>
          <w:r w:rsidRPr="009A67D2">
            <w:rPr>
              <w:rFonts w:ascii="Blogger Sans" w:eastAsia="Times New Roman" w:hAnsi="Blogger Sans" w:cs="Times New Roman"/>
              <w:sz w:val="20"/>
              <w:szCs w:val="20"/>
              <w:lang w:eastAsia="fr-FR"/>
            </w:rPr>
            <w:t>Date</w:t>
          </w:r>
          <w:r w:rsidRPr="009A67D2">
            <w:rPr>
              <w:rFonts w:ascii="Cambria" w:eastAsia="Times New Roman" w:hAnsi="Cambria" w:cs="Cambria"/>
              <w:sz w:val="20"/>
              <w:szCs w:val="20"/>
              <w:lang w:eastAsia="fr-FR"/>
            </w:rPr>
            <w:t> </w:t>
          </w:r>
          <w:r w:rsidRPr="009A67D2">
            <w:rPr>
              <w:rFonts w:ascii="Blogger Sans" w:eastAsia="Times New Roman" w:hAnsi="Blogger Sans" w:cs="Times New Roman"/>
              <w:sz w:val="20"/>
              <w:szCs w:val="20"/>
              <w:lang w:eastAsia="fr-FR"/>
            </w:rPr>
            <w:t xml:space="preserve">: </w:t>
          </w:r>
          <w:r w:rsidR="001804D2" w:rsidRPr="009A67D2">
            <w:rPr>
              <w:rFonts w:ascii="Blogger Sans" w:eastAsia="Times New Roman" w:hAnsi="Blogger Sans" w:cs="Times New Roman"/>
              <w:sz w:val="20"/>
              <w:szCs w:val="20"/>
              <w:lang w:eastAsia="fr-FR"/>
            </w:rPr>
            <w:t>2</w:t>
          </w:r>
          <w:r w:rsidR="008540EC">
            <w:rPr>
              <w:rFonts w:ascii="Blogger Sans" w:eastAsia="Times New Roman" w:hAnsi="Blogger Sans" w:cs="Times New Roman"/>
              <w:sz w:val="20"/>
              <w:szCs w:val="20"/>
              <w:lang w:eastAsia="fr-FR"/>
            </w:rPr>
            <w:t>4</w:t>
          </w:r>
          <w:r w:rsidR="001804D2" w:rsidRPr="009A67D2">
            <w:rPr>
              <w:rFonts w:ascii="Blogger Sans" w:eastAsia="Times New Roman" w:hAnsi="Blogger Sans" w:cs="Cambria"/>
              <w:sz w:val="20"/>
              <w:szCs w:val="20"/>
              <w:lang w:eastAsia="fr-FR"/>
            </w:rPr>
            <w:t>/04/</w:t>
          </w:r>
          <w:r w:rsidR="00930EDE" w:rsidRPr="009A67D2">
            <w:rPr>
              <w:rFonts w:ascii="Blogger Sans" w:eastAsia="Times New Roman" w:hAnsi="Blogger Sans" w:cs="Times New Roman"/>
              <w:sz w:val="20"/>
              <w:szCs w:val="20"/>
              <w:lang w:eastAsia="fr-FR"/>
            </w:rPr>
            <w:t>2020</w:t>
          </w:r>
        </w:p>
      </w:tc>
    </w:tr>
    <w:tr w:rsidR="00C306F6" w:rsidRPr="00174720" w:rsidTr="00B65B62">
      <w:trPr>
        <w:trHeight w:val="374"/>
      </w:trPr>
      <w:tc>
        <w:tcPr>
          <w:tcW w:w="1518" w:type="dxa"/>
          <w:vMerge/>
        </w:tcPr>
        <w:p w:rsidR="00C306F6" w:rsidRPr="00174720" w:rsidRDefault="00C306F6" w:rsidP="00EA232D">
          <w:pPr>
            <w:tabs>
              <w:tab w:val="center" w:pos="4536"/>
              <w:tab w:val="right" w:pos="9072"/>
              <w:tab w:val="right" w:pos="9900"/>
            </w:tabs>
            <w:spacing w:after="0" w:line="240" w:lineRule="auto"/>
            <w:rPr>
              <w:rFonts w:ascii="Times New Roman" w:eastAsia="Times New Roman" w:hAnsi="Times New Roman" w:cs="Times New Roman"/>
              <w:sz w:val="24"/>
              <w:szCs w:val="24"/>
              <w:lang w:eastAsia="fr-FR"/>
            </w:rPr>
          </w:pPr>
        </w:p>
      </w:tc>
      <w:tc>
        <w:tcPr>
          <w:tcW w:w="6042" w:type="dxa"/>
          <w:vMerge/>
          <w:shd w:val="clear" w:color="auto" w:fill="D9D9D9"/>
          <w:vAlign w:val="center"/>
        </w:tcPr>
        <w:p w:rsidR="00C306F6" w:rsidRPr="00174720" w:rsidRDefault="00C306F6" w:rsidP="00EA232D">
          <w:pPr>
            <w:spacing w:after="0" w:line="240" w:lineRule="auto"/>
            <w:rPr>
              <w:rFonts w:ascii="Blogger Sans" w:eastAsia="Times New Roman" w:hAnsi="Blogger Sans" w:cs="Times New Roman"/>
              <w:sz w:val="24"/>
              <w:szCs w:val="24"/>
              <w:lang w:eastAsia="fr-FR"/>
            </w:rPr>
          </w:pPr>
        </w:p>
      </w:tc>
      <w:tc>
        <w:tcPr>
          <w:tcW w:w="1620" w:type="dxa"/>
          <w:vAlign w:val="center"/>
        </w:tcPr>
        <w:p w:rsidR="00C306F6" w:rsidRPr="00174720" w:rsidRDefault="00C306F6" w:rsidP="00EA232D">
          <w:pPr>
            <w:tabs>
              <w:tab w:val="center" w:pos="4536"/>
              <w:tab w:val="right" w:pos="9072"/>
            </w:tabs>
            <w:spacing w:after="0" w:line="240" w:lineRule="auto"/>
            <w:jc w:val="center"/>
            <w:rPr>
              <w:rFonts w:ascii="Blogger Sans" w:eastAsia="Times New Roman" w:hAnsi="Blogger Sans" w:cs="Times New Roman"/>
              <w:sz w:val="20"/>
              <w:szCs w:val="20"/>
              <w:lang w:eastAsia="fr-FR"/>
            </w:rPr>
          </w:pPr>
        </w:p>
        <w:p w:rsidR="00C306F6" w:rsidRPr="009A67D2" w:rsidRDefault="00C306F6" w:rsidP="00EA232D">
          <w:pPr>
            <w:tabs>
              <w:tab w:val="center" w:pos="4536"/>
              <w:tab w:val="right" w:pos="9072"/>
            </w:tabs>
            <w:spacing w:after="0" w:line="240" w:lineRule="auto"/>
            <w:jc w:val="center"/>
            <w:rPr>
              <w:rFonts w:ascii="Blogger Sans" w:eastAsia="Times New Roman" w:hAnsi="Blogger Sans" w:cs="Times New Roman"/>
              <w:sz w:val="20"/>
              <w:szCs w:val="20"/>
              <w:lang w:eastAsia="fr-FR"/>
            </w:rPr>
          </w:pPr>
          <w:r w:rsidRPr="009A67D2">
            <w:rPr>
              <w:rFonts w:ascii="Blogger Sans" w:eastAsia="Times New Roman" w:hAnsi="Blogger Sans" w:cs="Times New Roman"/>
              <w:sz w:val="20"/>
              <w:szCs w:val="20"/>
              <w:lang w:eastAsia="fr-FR"/>
            </w:rPr>
            <w:t xml:space="preserve">Page </w:t>
          </w:r>
          <w:r w:rsidRPr="009A67D2">
            <w:rPr>
              <w:rFonts w:ascii="Blogger Sans" w:eastAsia="Times New Roman" w:hAnsi="Blogger Sans" w:cs="Times New Roman"/>
              <w:sz w:val="20"/>
              <w:szCs w:val="20"/>
              <w:lang w:eastAsia="fr-FR"/>
            </w:rPr>
            <w:fldChar w:fldCharType="begin"/>
          </w:r>
          <w:r w:rsidRPr="009A67D2">
            <w:rPr>
              <w:rFonts w:ascii="Blogger Sans" w:eastAsia="Times New Roman" w:hAnsi="Blogger Sans" w:cs="Times New Roman"/>
              <w:sz w:val="20"/>
              <w:szCs w:val="20"/>
              <w:lang w:eastAsia="fr-FR"/>
            </w:rPr>
            <w:instrText xml:space="preserve"> PAGE </w:instrText>
          </w:r>
          <w:r w:rsidRPr="009A67D2">
            <w:rPr>
              <w:rFonts w:ascii="Blogger Sans" w:eastAsia="Times New Roman" w:hAnsi="Blogger Sans" w:cs="Times New Roman"/>
              <w:sz w:val="20"/>
              <w:szCs w:val="20"/>
              <w:lang w:eastAsia="fr-FR"/>
            </w:rPr>
            <w:fldChar w:fldCharType="separate"/>
          </w:r>
          <w:r w:rsidR="000B22E8">
            <w:rPr>
              <w:rFonts w:ascii="Blogger Sans" w:eastAsia="Times New Roman" w:hAnsi="Blogger Sans" w:cs="Times New Roman"/>
              <w:noProof/>
              <w:sz w:val="20"/>
              <w:szCs w:val="20"/>
              <w:lang w:eastAsia="fr-FR"/>
            </w:rPr>
            <w:t>2</w:t>
          </w:r>
          <w:r w:rsidRPr="009A67D2">
            <w:rPr>
              <w:rFonts w:ascii="Blogger Sans" w:eastAsia="Times New Roman" w:hAnsi="Blogger Sans" w:cs="Times New Roman"/>
              <w:sz w:val="20"/>
              <w:szCs w:val="20"/>
              <w:lang w:eastAsia="fr-FR"/>
            </w:rPr>
            <w:fldChar w:fldCharType="end"/>
          </w:r>
          <w:r w:rsidRPr="009A67D2">
            <w:rPr>
              <w:rFonts w:ascii="Blogger Sans" w:eastAsia="Times New Roman" w:hAnsi="Blogger Sans" w:cs="Times New Roman"/>
              <w:sz w:val="20"/>
              <w:szCs w:val="20"/>
              <w:lang w:eastAsia="fr-FR"/>
            </w:rPr>
            <w:t>/</w:t>
          </w:r>
          <w:r w:rsidR="00473ABC">
            <w:rPr>
              <w:rFonts w:ascii="Blogger Sans" w:eastAsia="Times New Roman" w:hAnsi="Blogger Sans" w:cs="Times New Roman"/>
              <w:sz w:val="20"/>
              <w:szCs w:val="20"/>
              <w:lang w:eastAsia="fr-FR"/>
            </w:rPr>
            <w:t>2</w:t>
          </w:r>
        </w:p>
        <w:p w:rsidR="00C306F6" w:rsidRPr="00174720" w:rsidRDefault="00C306F6" w:rsidP="00EA232D">
          <w:pPr>
            <w:tabs>
              <w:tab w:val="center" w:pos="4536"/>
              <w:tab w:val="right" w:pos="9072"/>
            </w:tabs>
            <w:spacing w:after="0" w:line="240" w:lineRule="auto"/>
            <w:rPr>
              <w:rFonts w:ascii="Blogger Sans" w:eastAsia="Times New Roman" w:hAnsi="Blogger Sans" w:cs="Times New Roman"/>
              <w:sz w:val="24"/>
              <w:szCs w:val="24"/>
              <w:lang w:eastAsia="fr-FR"/>
            </w:rPr>
          </w:pPr>
        </w:p>
      </w:tc>
    </w:tr>
  </w:tbl>
  <w:p w:rsidR="00C306F6" w:rsidRDefault="00C306F6">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36735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226866"/>
    <w:multiLevelType w:val="hybridMultilevel"/>
    <w:tmpl w:val="1376D99A"/>
    <w:lvl w:ilvl="0" w:tplc="EEB2A9C2">
      <w:numFmt w:val="bullet"/>
      <w:lvlText w:val="-"/>
      <w:lvlJc w:val="left"/>
      <w:pPr>
        <w:ind w:left="720" w:hanging="360"/>
      </w:pPr>
      <w:rPr>
        <w:rFonts w:ascii="Blogger Sans" w:eastAsia="SimSun" w:hAnsi="Blogger Sans" w:cs="Lucida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5D6E07"/>
    <w:multiLevelType w:val="hybridMultilevel"/>
    <w:tmpl w:val="06682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ED11BF"/>
    <w:multiLevelType w:val="hybridMultilevel"/>
    <w:tmpl w:val="9FFC1E0C"/>
    <w:lvl w:ilvl="0" w:tplc="040C0001">
      <w:start w:val="1"/>
      <w:numFmt w:val="bullet"/>
      <w:lvlText w:val=""/>
      <w:lvlJc w:val="left"/>
      <w:pPr>
        <w:ind w:left="578" w:hanging="360"/>
      </w:pPr>
      <w:rPr>
        <w:rFonts w:ascii="Symbol" w:hAnsi="Symbol" w:cs="Symbol" w:hint="default"/>
      </w:rPr>
    </w:lvl>
    <w:lvl w:ilvl="1" w:tplc="040C0003">
      <w:start w:val="1"/>
      <w:numFmt w:val="bullet"/>
      <w:lvlText w:val="o"/>
      <w:lvlJc w:val="left"/>
      <w:pPr>
        <w:ind w:left="1298" w:hanging="360"/>
      </w:pPr>
      <w:rPr>
        <w:rFonts w:ascii="Courier New" w:hAnsi="Courier New" w:cs="Courier New" w:hint="default"/>
      </w:rPr>
    </w:lvl>
    <w:lvl w:ilvl="2" w:tplc="040C0005">
      <w:start w:val="1"/>
      <w:numFmt w:val="bullet"/>
      <w:lvlText w:val=""/>
      <w:lvlJc w:val="left"/>
      <w:pPr>
        <w:ind w:left="2018" w:hanging="360"/>
      </w:pPr>
      <w:rPr>
        <w:rFonts w:ascii="Wingdings" w:hAnsi="Wingdings" w:cs="Wingdings" w:hint="default"/>
      </w:rPr>
    </w:lvl>
    <w:lvl w:ilvl="3" w:tplc="040C0001">
      <w:start w:val="1"/>
      <w:numFmt w:val="bullet"/>
      <w:lvlText w:val=""/>
      <w:lvlJc w:val="left"/>
      <w:pPr>
        <w:ind w:left="2738" w:hanging="360"/>
      </w:pPr>
      <w:rPr>
        <w:rFonts w:ascii="Symbol" w:hAnsi="Symbol" w:cs="Symbol" w:hint="default"/>
      </w:rPr>
    </w:lvl>
    <w:lvl w:ilvl="4" w:tplc="040C0003">
      <w:start w:val="1"/>
      <w:numFmt w:val="bullet"/>
      <w:lvlText w:val="o"/>
      <w:lvlJc w:val="left"/>
      <w:pPr>
        <w:ind w:left="3458" w:hanging="360"/>
      </w:pPr>
      <w:rPr>
        <w:rFonts w:ascii="Courier New" w:hAnsi="Courier New" w:cs="Courier New" w:hint="default"/>
      </w:rPr>
    </w:lvl>
    <w:lvl w:ilvl="5" w:tplc="040C0005">
      <w:start w:val="1"/>
      <w:numFmt w:val="bullet"/>
      <w:lvlText w:val=""/>
      <w:lvlJc w:val="left"/>
      <w:pPr>
        <w:ind w:left="4178" w:hanging="360"/>
      </w:pPr>
      <w:rPr>
        <w:rFonts w:ascii="Wingdings" w:hAnsi="Wingdings" w:cs="Wingdings" w:hint="default"/>
      </w:rPr>
    </w:lvl>
    <w:lvl w:ilvl="6" w:tplc="040C0001">
      <w:start w:val="1"/>
      <w:numFmt w:val="bullet"/>
      <w:lvlText w:val=""/>
      <w:lvlJc w:val="left"/>
      <w:pPr>
        <w:ind w:left="4898" w:hanging="360"/>
      </w:pPr>
      <w:rPr>
        <w:rFonts w:ascii="Symbol" w:hAnsi="Symbol" w:cs="Symbol" w:hint="default"/>
      </w:rPr>
    </w:lvl>
    <w:lvl w:ilvl="7" w:tplc="040C0003">
      <w:start w:val="1"/>
      <w:numFmt w:val="bullet"/>
      <w:lvlText w:val="o"/>
      <w:lvlJc w:val="left"/>
      <w:pPr>
        <w:ind w:left="5618" w:hanging="360"/>
      </w:pPr>
      <w:rPr>
        <w:rFonts w:ascii="Courier New" w:hAnsi="Courier New" w:cs="Courier New" w:hint="default"/>
      </w:rPr>
    </w:lvl>
    <w:lvl w:ilvl="8" w:tplc="040C0005">
      <w:start w:val="1"/>
      <w:numFmt w:val="bullet"/>
      <w:lvlText w:val=""/>
      <w:lvlJc w:val="left"/>
      <w:pPr>
        <w:ind w:left="6338" w:hanging="360"/>
      </w:pPr>
      <w:rPr>
        <w:rFonts w:ascii="Wingdings" w:hAnsi="Wingdings" w:cs="Wingdings" w:hint="default"/>
      </w:rPr>
    </w:lvl>
  </w:abstractNum>
  <w:abstractNum w:abstractNumId="4" w15:restartNumberingAfterBreak="0">
    <w:nsid w:val="137E0889"/>
    <w:multiLevelType w:val="hybridMultilevel"/>
    <w:tmpl w:val="5F301D40"/>
    <w:lvl w:ilvl="0" w:tplc="9FB21524">
      <w:numFmt w:val="bullet"/>
      <w:lvlText w:val="-"/>
      <w:lvlJc w:val="left"/>
      <w:pPr>
        <w:ind w:left="720" w:hanging="360"/>
      </w:pPr>
      <w:rPr>
        <w:rFonts w:ascii="Blogger Sans" w:eastAsia="SimSun" w:hAnsi="Blogger Sans" w:cs="Lucida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2D78C2"/>
    <w:multiLevelType w:val="hybridMultilevel"/>
    <w:tmpl w:val="27E86682"/>
    <w:lvl w:ilvl="0" w:tplc="040C0013">
      <w:start w:val="1"/>
      <w:numFmt w:val="upperRoman"/>
      <w:lvlText w:val="%1."/>
      <w:lvlJc w:val="righ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6" w15:restartNumberingAfterBreak="0">
    <w:nsid w:val="313509C2"/>
    <w:multiLevelType w:val="hybridMultilevel"/>
    <w:tmpl w:val="041039AC"/>
    <w:lvl w:ilvl="0" w:tplc="EEB2A9C2">
      <w:numFmt w:val="bullet"/>
      <w:lvlText w:val="-"/>
      <w:lvlJc w:val="left"/>
      <w:pPr>
        <w:ind w:left="720" w:hanging="360"/>
      </w:pPr>
      <w:rPr>
        <w:rFonts w:ascii="Blogger Sans" w:eastAsia="SimSun" w:hAnsi="Blogger Sans" w:cs="Lucida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7F25AD"/>
    <w:multiLevelType w:val="hybridMultilevel"/>
    <w:tmpl w:val="27E86682"/>
    <w:lvl w:ilvl="0" w:tplc="040C0013">
      <w:start w:val="1"/>
      <w:numFmt w:val="upperRoman"/>
      <w:lvlText w:val="%1."/>
      <w:lvlJc w:val="righ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8" w15:restartNumberingAfterBreak="0">
    <w:nsid w:val="4D992629"/>
    <w:multiLevelType w:val="hybridMultilevel"/>
    <w:tmpl w:val="22DEFFE4"/>
    <w:lvl w:ilvl="0" w:tplc="A7FABF22">
      <w:numFmt w:val="bullet"/>
      <w:lvlText w:val=""/>
      <w:lvlJc w:val="left"/>
      <w:pPr>
        <w:ind w:left="720" w:hanging="360"/>
      </w:pPr>
      <w:rPr>
        <w:rFonts w:ascii="Wingdings" w:eastAsia="Arial"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E66495"/>
    <w:multiLevelType w:val="hybridMultilevel"/>
    <w:tmpl w:val="F0DA93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70701C"/>
    <w:multiLevelType w:val="hybridMultilevel"/>
    <w:tmpl w:val="8DF6BF80"/>
    <w:lvl w:ilvl="0" w:tplc="F120D964">
      <w:numFmt w:val="bullet"/>
      <w:lvlText w:val="-"/>
      <w:lvlJc w:val="left"/>
      <w:pPr>
        <w:ind w:left="720" w:hanging="360"/>
      </w:pPr>
      <w:rPr>
        <w:rFonts w:ascii="Blogger Sans" w:eastAsia="SimSun" w:hAnsi="Blogger Sans" w:cs="Lucida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D8591E"/>
    <w:multiLevelType w:val="hybridMultilevel"/>
    <w:tmpl w:val="C0ECA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FD79A2"/>
    <w:multiLevelType w:val="hybridMultilevel"/>
    <w:tmpl w:val="27E86682"/>
    <w:lvl w:ilvl="0" w:tplc="040C0013">
      <w:start w:val="1"/>
      <w:numFmt w:val="upperRoman"/>
      <w:lvlText w:val="%1."/>
      <w:lvlJc w:val="righ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13" w15:restartNumberingAfterBreak="0">
    <w:nsid w:val="7E2F2F60"/>
    <w:multiLevelType w:val="hybridMultilevel"/>
    <w:tmpl w:val="D71AB742"/>
    <w:lvl w:ilvl="0" w:tplc="040C0001">
      <w:start w:val="1"/>
      <w:numFmt w:val="bullet"/>
      <w:lvlText w:val=""/>
      <w:lvlJc w:val="left"/>
      <w:pPr>
        <w:ind w:left="218" w:hanging="360"/>
      </w:pPr>
      <w:rPr>
        <w:rFonts w:ascii="Symbol" w:hAnsi="Symbol" w:hint="default"/>
      </w:rPr>
    </w:lvl>
    <w:lvl w:ilvl="1" w:tplc="040C0003">
      <w:start w:val="1"/>
      <w:numFmt w:val="bullet"/>
      <w:lvlText w:val="o"/>
      <w:lvlJc w:val="left"/>
      <w:pPr>
        <w:ind w:left="938" w:hanging="360"/>
      </w:pPr>
      <w:rPr>
        <w:rFonts w:ascii="Courier New" w:hAnsi="Courier New" w:cs="Courier New" w:hint="default"/>
      </w:rPr>
    </w:lvl>
    <w:lvl w:ilvl="2" w:tplc="040C0005">
      <w:start w:val="1"/>
      <w:numFmt w:val="bullet"/>
      <w:lvlText w:val=""/>
      <w:lvlJc w:val="left"/>
      <w:pPr>
        <w:ind w:left="1658" w:hanging="360"/>
      </w:pPr>
      <w:rPr>
        <w:rFonts w:ascii="Wingdings" w:hAnsi="Wingdings" w:hint="default"/>
      </w:rPr>
    </w:lvl>
    <w:lvl w:ilvl="3" w:tplc="040C0001">
      <w:start w:val="1"/>
      <w:numFmt w:val="bullet"/>
      <w:lvlText w:val=""/>
      <w:lvlJc w:val="left"/>
      <w:pPr>
        <w:ind w:left="2378" w:hanging="360"/>
      </w:pPr>
      <w:rPr>
        <w:rFonts w:ascii="Symbol" w:hAnsi="Symbol" w:hint="default"/>
      </w:rPr>
    </w:lvl>
    <w:lvl w:ilvl="4" w:tplc="040C0003">
      <w:start w:val="1"/>
      <w:numFmt w:val="bullet"/>
      <w:lvlText w:val="o"/>
      <w:lvlJc w:val="left"/>
      <w:pPr>
        <w:ind w:left="3098" w:hanging="360"/>
      </w:pPr>
      <w:rPr>
        <w:rFonts w:ascii="Courier New" w:hAnsi="Courier New" w:cs="Courier New" w:hint="default"/>
      </w:rPr>
    </w:lvl>
    <w:lvl w:ilvl="5" w:tplc="040C0005">
      <w:start w:val="1"/>
      <w:numFmt w:val="bullet"/>
      <w:lvlText w:val=""/>
      <w:lvlJc w:val="left"/>
      <w:pPr>
        <w:ind w:left="3818" w:hanging="360"/>
      </w:pPr>
      <w:rPr>
        <w:rFonts w:ascii="Wingdings" w:hAnsi="Wingdings" w:hint="default"/>
      </w:rPr>
    </w:lvl>
    <w:lvl w:ilvl="6" w:tplc="040C0001">
      <w:start w:val="1"/>
      <w:numFmt w:val="bullet"/>
      <w:lvlText w:val=""/>
      <w:lvlJc w:val="left"/>
      <w:pPr>
        <w:ind w:left="4538" w:hanging="360"/>
      </w:pPr>
      <w:rPr>
        <w:rFonts w:ascii="Symbol" w:hAnsi="Symbol" w:hint="default"/>
      </w:rPr>
    </w:lvl>
    <w:lvl w:ilvl="7" w:tplc="040C0003">
      <w:start w:val="1"/>
      <w:numFmt w:val="bullet"/>
      <w:lvlText w:val="o"/>
      <w:lvlJc w:val="left"/>
      <w:pPr>
        <w:ind w:left="5258" w:hanging="360"/>
      </w:pPr>
      <w:rPr>
        <w:rFonts w:ascii="Courier New" w:hAnsi="Courier New" w:cs="Courier New" w:hint="default"/>
      </w:rPr>
    </w:lvl>
    <w:lvl w:ilvl="8" w:tplc="040C0005">
      <w:start w:val="1"/>
      <w:numFmt w:val="bullet"/>
      <w:lvlText w:val=""/>
      <w:lvlJc w:val="left"/>
      <w:pPr>
        <w:ind w:left="5978" w:hanging="360"/>
      </w:pPr>
      <w:rPr>
        <w:rFonts w:ascii="Wingdings" w:hAnsi="Wingdings" w:hint="default"/>
      </w:rPr>
    </w:lvl>
  </w:abstractNum>
  <w:num w:numId="1">
    <w:abstractNumId w:val="7"/>
  </w:num>
  <w:num w:numId="2">
    <w:abstractNumId w:val="7"/>
  </w:num>
  <w:num w:numId="3">
    <w:abstractNumId w:val="12"/>
  </w:num>
  <w:num w:numId="4">
    <w:abstractNumId w:val="1"/>
  </w:num>
  <w:num w:numId="5">
    <w:abstractNumId w:val="5"/>
  </w:num>
  <w:num w:numId="6">
    <w:abstractNumId w:val="4"/>
  </w:num>
  <w:num w:numId="7">
    <w:abstractNumId w:val="10"/>
  </w:num>
  <w:num w:numId="8">
    <w:abstractNumId w:val="6"/>
  </w:num>
  <w:num w:numId="9">
    <w:abstractNumId w:val="2"/>
  </w:num>
  <w:num w:numId="10">
    <w:abstractNumId w:val="9"/>
  </w:num>
  <w:num w:numId="11">
    <w:abstractNumId w:val="8"/>
  </w:num>
  <w:num w:numId="12">
    <w:abstractNumId w:val="11"/>
  </w:num>
  <w:num w:numId="13">
    <w:abstractNumId w:val="13"/>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2D"/>
    <w:rsid w:val="00011522"/>
    <w:rsid w:val="00017286"/>
    <w:rsid w:val="00050670"/>
    <w:rsid w:val="000A7FAD"/>
    <w:rsid w:val="000B22E8"/>
    <w:rsid w:val="000E2644"/>
    <w:rsid w:val="0010627D"/>
    <w:rsid w:val="00121A9A"/>
    <w:rsid w:val="00175F62"/>
    <w:rsid w:val="001804D2"/>
    <w:rsid w:val="001A7512"/>
    <w:rsid w:val="001C679E"/>
    <w:rsid w:val="001D66EC"/>
    <w:rsid w:val="001E4FFE"/>
    <w:rsid w:val="00202515"/>
    <w:rsid w:val="002968B0"/>
    <w:rsid w:val="002A4688"/>
    <w:rsid w:val="002D4112"/>
    <w:rsid w:val="002D7A97"/>
    <w:rsid w:val="002F525F"/>
    <w:rsid w:val="003000CB"/>
    <w:rsid w:val="00324836"/>
    <w:rsid w:val="003309DE"/>
    <w:rsid w:val="00371504"/>
    <w:rsid w:val="00384816"/>
    <w:rsid w:val="003864A1"/>
    <w:rsid w:val="003875C1"/>
    <w:rsid w:val="003A657F"/>
    <w:rsid w:val="00401ECA"/>
    <w:rsid w:val="004208F4"/>
    <w:rsid w:val="004311BB"/>
    <w:rsid w:val="00473ABC"/>
    <w:rsid w:val="00477CA7"/>
    <w:rsid w:val="004808D3"/>
    <w:rsid w:val="00497A6B"/>
    <w:rsid w:val="004B2480"/>
    <w:rsid w:val="00505953"/>
    <w:rsid w:val="005426AD"/>
    <w:rsid w:val="00562D49"/>
    <w:rsid w:val="005A09D6"/>
    <w:rsid w:val="00676925"/>
    <w:rsid w:val="006B4999"/>
    <w:rsid w:val="006F4121"/>
    <w:rsid w:val="006F6919"/>
    <w:rsid w:val="007554B7"/>
    <w:rsid w:val="00783587"/>
    <w:rsid w:val="007D74E8"/>
    <w:rsid w:val="007E6025"/>
    <w:rsid w:val="00811AD8"/>
    <w:rsid w:val="00821C9B"/>
    <w:rsid w:val="00835A01"/>
    <w:rsid w:val="008540EC"/>
    <w:rsid w:val="00864475"/>
    <w:rsid w:val="0087147F"/>
    <w:rsid w:val="00873CC8"/>
    <w:rsid w:val="00873DFA"/>
    <w:rsid w:val="008A34EF"/>
    <w:rsid w:val="00930EDE"/>
    <w:rsid w:val="00960E32"/>
    <w:rsid w:val="00990B03"/>
    <w:rsid w:val="00997D84"/>
    <w:rsid w:val="009A3A73"/>
    <w:rsid w:val="009A67D2"/>
    <w:rsid w:val="009B121B"/>
    <w:rsid w:val="009D0CBA"/>
    <w:rsid w:val="009D22B0"/>
    <w:rsid w:val="009D4FFC"/>
    <w:rsid w:val="00A02E1B"/>
    <w:rsid w:val="00A135D0"/>
    <w:rsid w:val="00A27683"/>
    <w:rsid w:val="00A5788D"/>
    <w:rsid w:val="00A63EAB"/>
    <w:rsid w:val="00A96261"/>
    <w:rsid w:val="00A967B4"/>
    <w:rsid w:val="00AA5688"/>
    <w:rsid w:val="00AB06C6"/>
    <w:rsid w:val="00B65B62"/>
    <w:rsid w:val="00BD01A2"/>
    <w:rsid w:val="00BF72FE"/>
    <w:rsid w:val="00C10E30"/>
    <w:rsid w:val="00C24A21"/>
    <w:rsid w:val="00C306F6"/>
    <w:rsid w:val="00C95677"/>
    <w:rsid w:val="00CB1E3D"/>
    <w:rsid w:val="00CE00AE"/>
    <w:rsid w:val="00CF3785"/>
    <w:rsid w:val="00D20BBF"/>
    <w:rsid w:val="00D3023C"/>
    <w:rsid w:val="00D428B6"/>
    <w:rsid w:val="00D84EE1"/>
    <w:rsid w:val="00D948C5"/>
    <w:rsid w:val="00DA31BB"/>
    <w:rsid w:val="00DE2832"/>
    <w:rsid w:val="00E73B71"/>
    <w:rsid w:val="00EA09C6"/>
    <w:rsid w:val="00EA232D"/>
    <w:rsid w:val="00EE3EA1"/>
    <w:rsid w:val="00F33628"/>
    <w:rsid w:val="00F34F49"/>
    <w:rsid w:val="00F75F90"/>
    <w:rsid w:val="00FB121F"/>
    <w:rsid w:val="00FC77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484C"/>
  <w15:chartTrackingRefBased/>
  <w15:docId w15:val="{DA6FD3F5-DD8E-4BCB-A9ED-40CC047E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232D"/>
    <w:pPr>
      <w:tabs>
        <w:tab w:val="center" w:pos="4536"/>
        <w:tab w:val="right" w:pos="9072"/>
      </w:tabs>
      <w:spacing w:after="0" w:line="240" w:lineRule="auto"/>
    </w:pPr>
  </w:style>
  <w:style w:type="character" w:customStyle="1" w:styleId="En-tteCar">
    <w:name w:val="En-tête Car"/>
    <w:basedOn w:val="Policepardfaut"/>
    <w:link w:val="En-tte"/>
    <w:uiPriority w:val="99"/>
    <w:rsid w:val="00EA232D"/>
  </w:style>
  <w:style w:type="paragraph" w:styleId="Pieddepage">
    <w:name w:val="footer"/>
    <w:basedOn w:val="Normal"/>
    <w:link w:val="PieddepageCar"/>
    <w:uiPriority w:val="99"/>
    <w:unhideWhenUsed/>
    <w:rsid w:val="00EA23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232D"/>
  </w:style>
  <w:style w:type="paragraph" w:customStyle="1" w:styleId="Standard">
    <w:name w:val="Standard"/>
    <w:rsid w:val="00EA232D"/>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Textedebulles">
    <w:name w:val="Balloon Text"/>
    <w:basedOn w:val="Normal"/>
    <w:link w:val="TextedebullesCar"/>
    <w:uiPriority w:val="99"/>
    <w:semiHidden/>
    <w:unhideWhenUsed/>
    <w:rsid w:val="004808D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08D3"/>
    <w:rPr>
      <w:rFonts w:ascii="Segoe UI" w:hAnsi="Segoe UI" w:cs="Segoe UI"/>
      <w:sz w:val="18"/>
      <w:szCs w:val="18"/>
    </w:rPr>
  </w:style>
  <w:style w:type="paragraph" w:styleId="Paragraphedeliste">
    <w:name w:val="List Paragraph"/>
    <w:aliases w:val="Normal bullet 2,Paragraphe,Bullet list,Bullet 1,Bullet point 1,List Paragraph1,Paragraph,Listes,texte de base,Puce focus,lp1,1st level - Bullet List Paragraph,Lettre d'introduction,Bullet EY,List L1,Numbered List,Paragrafo elenco,n"/>
    <w:basedOn w:val="Normal"/>
    <w:link w:val="ParagraphedelisteCar"/>
    <w:uiPriority w:val="34"/>
    <w:qFormat/>
    <w:rsid w:val="00AB06C6"/>
    <w:pPr>
      <w:ind w:left="720"/>
      <w:contextualSpacing/>
    </w:pPr>
  </w:style>
  <w:style w:type="character" w:customStyle="1" w:styleId="ParagraphedelisteCar">
    <w:name w:val="Paragraphe de liste Car"/>
    <w:aliases w:val="Normal bullet 2 Car,Paragraphe Car,Bullet list Car,Bullet 1 Car,Bullet point 1 Car,List Paragraph1 Car,Paragraph Car,Listes Car,texte de base Car,Puce focus Car,lp1 Car,1st level - Bullet List Paragraph Car,Bullet EY Car,n Car"/>
    <w:link w:val="Paragraphedeliste"/>
    <w:uiPriority w:val="34"/>
    <w:locked/>
    <w:rsid w:val="003000CB"/>
  </w:style>
  <w:style w:type="table" w:styleId="Grilledutableau">
    <w:name w:val="Table Grid"/>
    <w:basedOn w:val="TableauNormal"/>
    <w:uiPriority w:val="39"/>
    <w:rsid w:val="003A6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FB121F"/>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5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655</Words>
  <Characters>3604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ANAIS</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ROUSSEL Catherine</dc:creator>
  <cp:keywords/>
  <dc:description/>
  <cp:lastModifiedBy>GUITTET-REMAUD Corinne</cp:lastModifiedBy>
  <cp:revision>32</cp:revision>
  <cp:lastPrinted>2020-04-20T12:24:00Z</cp:lastPrinted>
  <dcterms:created xsi:type="dcterms:W3CDTF">2020-04-22T08:23:00Z</dcterms:created>
  <dcterms:modified xsi:type="dcterms:W3CDTF">2020-04-27T10:43:00Z</dcterms:modified>
</cp:coreProperties>
</file>